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0A1F3" w14:textId="77777777" w:rsidR="00003232" w:rsidRPr="006A487E" w:rsidRDefault="00003232" w:rsidP="00003232">
      <w:pPr>
        <w:rPr>
          <w:rFonts w:cstheme="minorHAnsi"/>
          <w:b/>
        </w:rPr>
      </w:pPr>
      <w:r w:rsidRPr="006A487E">
        <w:rPr>
          <w:rFonts w:cstheme="minorHAnsi"/>
          <w:b/>
        </w:rPr>
        <w:t>Mission:</w:t>
      </w:r>
    </w:p>
    <w:p w14:paraId="2D31949D" w14:textId="77777777" w:rsidR="00003232" w:rsidRPr="006A487E" w:rsidRDefault="00003232" w:rsidP="00003232">
      <w:pPr>
        <w:rPr>
          <w:rFonts w:cstheme="minorHAnsi"/>
        </w:rPr>
      </w:pPr>
      <w:r w:rsidRPr="006A487E">
        <w:rPr>
          <w:rFonts w:cstheme="minorHAnsi"/>
        </w:rPr>
        <w:t xml:space="preserve">Our mission is to improve the state system of </w:t>
      </w:r>
      <w:r w:rsidR="00B239AC" w:rsidRPr="006A487E">
        <w:rPr>
          <w:rFonts w:cstheme="minorHAnsi"/>
        </w:rPr>
        <w:t xml:space="preserve">care for </w:t>
      </w:r>
      <w:r w:rsidRPr="006A487E">
        <w:rPr>
          <w:rFonts w:cstheme="minorHAnsi"/>
        </w:rPr>
        <w:t xml:space="preserve">mental health and substance use </w:t>
      </w:r>
      <w:r w:rsidR="00B239AC" w:rsidRPr="006A487E">
        <w:rPr>
          <w:rFonts w:cstheme="minorHAnsi"/>
        </w:rPr>
        <w:t xml:space="preserve">challenges </w:t>
      </w:r>
      <w:r w:rsidRPr="006A487E">
        <w:rPr>
          <w:rFonts w:cstheme="minorHAnsi"/>
        </w:rPr>
        <w:t xml:space="preserve">by magnifying the voice of the </w:t>
      </w:r>
      <w:r w:rsidR="00B239AC" w:rsidRPr="006A487E">
        <w:rPr>
          <w:rFonts w:cstheme="minorHAnsi"/>
        </w:rPr>
        <w:t xml:space="preserve">individuals with lived experience </w:t>
      </w:r>
      <w:r w:rsidRPr="006A487E">
        <w:rPr>
          <w:rFonts w:cstheme="minorHAnsi"/>
        </w:rPr>
        <w:t>and their families</w:t>
      </w:r>
      <w:r w:rsidR="00B239AC" w:rsidRPr="006A487E">
        <w:rPr>
          <w:rFonts w:cstheme="minorHAnsi"/>
        </w:rPr>
        <w:t>, and</w:t>
      </w:r>
      <w:r w:rsidRPr="006A487E">
        <w:rPr>
          <w:rFonts w:cstheme="minorHAnsi"/>
        </w:rPr>
        <w:t xml:space="preserve"> by making specific recommendations for improvements</w:t>
      </w:r>
      <w:r w:rsidR="00784085" w:rsidRPr="006A487E">
        <w:rPr>
          <w:rFonts w:cstheme="minorHAnsi"/>
        </w:rPr>
        <w:t xml:space="preserve"> as required by federal </w:t>
      </w:r>
      <w:r w:rsidR="00C66E7C" w:rsidRPr="006A487E">
        <w:rPr>
          <w:rFonts w:cstheme="minorHAnsi"/>
        </w:rPr>
        <w:t>and state statute</w:t>
      </w:r>
      <w:r w:rsidR="00A21ECF" w:rsidRPr="006A487E">
        <w:rPr>
          <w:rFonts w:cstheme="minorHAnsi"/>
        </w:rPr>
        <w:t>s</w:t>
      </w:r>
      <w:r w:rsidR="00C66E7C" w:rsidRPr="006A487E">
        <w:rPr>
          <w:rFonts w:cstheme="minorHAnsi"/>
        </w:rPr>
        <w:t xml:space="preserve">. </w:t>
      </w:r>
      <w:r w:rsidRPr="006A487E">
        <w:rPr>
          <w:rFonts w:cstheme="minorHAnsi"/>
        </w:rPr>
        <w:t xml:space="preserve"> </w:t>
      </w:r>
      <w:r w:rsidR="00C66E7C" w:rsidRPr="006A487E">
        <w:rPr>
          <w:rFonts w:cstheme="minorHAnsi"/>
        </w:rPr>
        <w:t>Federal Title 42 § 300x–3, State Title 34-B §3609</w:t>
      </w:r>
    </w:p>
    <w:p w14:paraId="621F1162" w14:textId="77777777" w:rsidR="00003232" w:rsidRPr="006A487E" w:rsidRDefault="00003232" w:rsidP="00003232">
      <w:pPr>
        <w:rPr>
          <w:rFonts w:cstheme="minorHAnsi"/>
          <w:b/>
        </w:rPr>
      </w:pPr>
      <w:r w:rsidRPr="006A487E">
        <w:rPr>
          <w:rFonts w:cstheme="minorHAnsi"/>
          <w:b/>
        </w:rPr>
        <w:t>Vision:</w:t>
      </w:r>
    </w:p>
    <w:p w14:paraId="5CEABCB2" w14:textId="77777777" w:rsidR="00003232" w:rsidRPr="006A487E" w:rsidRDefault="00003232" w:rsidP="00003232">
      <w:pPr>
        <w:rPr>
          <w:rFonts w:cstheme="minorHAnsi"/>
        </w:rPr>
      </w:pPr>
      <w:r w:rsidRPr="006A487E">
        <w:rPr>
          <w:rFonts w:cstheme="minorHAnsi"/>
        </w:rPr>
        <w:t xml:space="preserve">The QIC wants every </w:t>
      </w:r>
      <w:r w:rsidR="000A3E2A" w:rsidRPr="006A487E">
        <w:rPr>
          <w:rFonts w:cstheme="minorHAnsi"/>
        </w:rPr>
        <w:t>person in Maine to have access to</w:t>
      </w:r>
      <w:r w:rsidRPr="006A487E">
        <w:rPr>
          <w:rFonts w:cstheme="minorHAnsi"/>
        </w:rPr>
        <w:t xml:space="preserve"> the highest </w:t>
      </w:r>
      <w:r w:rsidR="000A3E2A" w:rsidRPr="006A487E">
        <w:rPr>
          <w:rFonts w:cstheme="minorHAnsi"/>
        </w:rPr>
        <w:t>quality</w:t>
      </w:r>
      <w:r w:rsidRPr="006A487E">
        <w:rPr>
          <w:rFonts w:cstheme="minorHAnsi"/>
        </w:rPr>
        <w:t xml:space="preserve"> mental health and substance use services in an environment of respect and empowerment. </w:t>
      </w:r>
    </w:p>
    <w:p w14:paraId="3455E3F6" w14:textId="77777777" w:rsidR="000A3E2A" w:rsidRPr="006A487E" w:rsidRDefault="00003232" w:rsidP="007C34B5">
      <w:pPr>
        <w:spacing w:after="0" w:line="240" w:lineRule="auto"/>
        <w:rPr>
          <w:rFonts w:cstheme="minorHAnsi"/>
          <w:b/>
        </w:rPr>
      </w:pPr>
      <w:r w:rsidRPr="006A487E">
        <w:rPr>
          <w:rFonts w:cstheme="minorHAnsi"/>
          <w:b/>
        </w:rPr>
        <w:t>Values:</w:t>
      </w:r>
    </w:p>
    <w:p w14:paraId="5E173267" w14:textId="77777777" w:rsidR="0009378B" w:rsidRPr="006A487E" w:rsidRDefault="000A3E2A" w:rsidP="007C34B5">
      <w:pPr>
        <w:spacing w:after="0" w:line="240" w:lineRule="auto"/>
        <w:rPr>
          <w:rFonts w:cstheme="minorHAnsi"/>
        </w:rPr>
      </w:pPr>
      <w:r w:rsidRPr="006A487E">
        <w:rPr>
          <w:rFonts w:cstheme="minorHAnsi"/>
        </w:rPr>
        <w:t>1</w:t>
      </w:r>
      <w:r w:rsidRPr="006A487E">
        <w:rPr>
          <w:rFonts w:cstheme="minorHAnsi"/>
          <w:b/>
        </w:rPr>
        <w:t xml:space="preserve">. </w:t>
      </w:r>
      <w:r w:rsidRPr="006A487E">
        <w:rPr>
          <w:rFonts w:cstheme="minorHAnsi"/>
        </w:rPr>
        <w:t>W</w:t>
      </w:r>
      <w:r w:rsidR="00003232" w:rsidRPr="006A487E">
        <w:rPr>
          <w:rFonts w:cstheme="minorHAnsi"/>
        </w:rPr>
        <w:t>e are focused on improving the system as a whole (the mental health and substance use disorder system).</w:t>
      </w:r>
    </w:p>
    <w:p w14:paraId="3AF571AF" w14:textId="77777777" w:rsidR="0009378B" w:rsidRPr="006A487E" w:rsidRDefault="000A3E2A" w:rsidP="007C34B5">
      <w:pPr>
        <w:spacing w:after="0" w:line="240" w:lineRule="auto"/>
        <w:rPr>
          <w:rFonts w:cstheme="minorHAnsi"/>
        </w:rPr>
      </w:pPr>
      <w:r w:rsidRPr="006A487E">
        <w:rPr>
          <w:rFonts w:cstheme="minorHAnsi"/>
        </w:rPr>
        <w:t xml:space="preserve">2. </w:t>
      </w:r>
      <w:r w:rsidR="00003232" w:rsidRPr="006A487E">
        <w:rPr>
          <w:rFonts w:cstheme="minorHAnsi"/>
        </w:rPr>
        <w:t>We believe in equal access to a fair system of high-quality services.</w:t>
      </w:r>
    </w:p>
    <w:p w14:paraId="6096D0DC" w14:textId="77777777" w:rsidR="007C34B5" w:rsidRPr="006A487E" w:rsidRDefault="000A3E2A" w:rsidP="007C34B5">
      <w:pPr>
        <w:spacing w:after="0" w:line="240" w:lineRule="auto"/>
        <w:rPr>
          <w:rFonts w:eastAsia="Times New Roman" w:cstheme="minorHAnsi"/>
          <w:color w:val="222222"/>
        </w:rPr>
      </w:pPr>
      <w:r w:rsidRPr="006A487E">
        <w:rPr>
          <w:rFonts w:eastAsia="Times New Roman" w:cstheme="minorHAnsi"/>
          <w:color w:val="222222"/>
        </w:rPr>
        <w:t>3. We respect all individuals.</w:t>
      </w:r>
    </w:p>
    <w:p w14:paraId="131B15FE" w14:textId="6AFBFFF2" w:rsidR="000A3E2A" w:rsidRPr="006A487E" w:rsidRDefault="000A3E2A" w:rsidP="007C34B5">
      <w:pPr>
        <w:spacing w:after="0" w:line="240" w:lineRule="auto"/>
        <w:rPr>
          <w:rFonts w:eastAsia="Times New Roman" w:cstheme="minorHAnsi"/>
          <w:color w:val="222222"/>
        </w:rPr>
      </w:pPr>
      <w:r w:rsidRPr="006A487E">
        <w:rPr>
          <w:rFonts w:eastAsia="Times New Roman" w:cstheme="minorHAnsi"/>
          <w:color w:val="222222"/>
        </w:rPr>
        <w:t>4. We value diversity, equity, inclusion, and accessibility.</w:t>
      </w:r>
    </w:p>
    <w:p w14:paraId="112777A2" w14:textId="77777777" w:rsidR="000A3E2A" w:rsidRPr="006A487E" w:rsidRDefault="000A3E2A" w:rsidP="007C34B5">
      <w:pPr>
        <w:shd w:val="clear" w:color="auto" w:fill="FFFFFF"/>
        <w:spacing w:after="0" w:line="240" w:lineRule="auto"/>
        <w:rPr>
          <w:rFonts w:eastAsia="Times New Roman" w:cstheme="minorHAnsi"/>
          <w:color w:val="222222"/>
        </w:rPr>
      </w:pPr>
      <w:r w:rsidRPr="006A487E">
        <w:rPr>
          <w:rFonts w:eastAsia="Times New Roman" w:cstheme="minorHAnsi"/>
          <w:color w:val="222222"/>
        </w:rPr>
        <w:t>5. We value input from all stakeholders.</w:t>
      </w:r>
    </w:p>
    <w:p w14:paraId="32254AD5" w14:textId="77777777" w:rsidR="000A3E2A" w:rsidRPr="006A487E" w:rsidRDefault="000A3E2A" w:rsidP="000A3E2A">
      <w:pPr>
        <w:shd w:val="clear" w:color="auto" w:fill="FFFFFF"/>
        <w:spacing w:after="0" w:line="240" w:lineRule="auto"/>
        <w:rPr>
          <w:rFonts w:eastAsia="Times New Roman" w:cstheme="minorHAnsi"/>
          <w:color w:val="222222"/>
        </w:rPr>
      </w:pPr>
      <w:r w:rsidRPr="006A487E">
        <w:rPr>
          <w:rFonts w:eastAsia="Times New Roman" w:cstheme="minorHAnsi"/>
          <w:color w:val="222222"/>
        </w:rPr>
        <w:t>6. We are especially interested in hearing, amplifying and acting on the voices of those with lived experiences and their families.</w:t>
      </w:r>
    </w:p>
    <w:p w14:paraId="5BB4A412" w14:textId="77777777" w:rsidR="000A3E2A" w:rsidRPr="006A487E" w:rsidRDefault="000A3E2A" w:rsidP="000A3E2A">
      <w:pPr>
        <w:shd w:val="clear" w:color="auto" w:fill="FFFFFF"/>
        <w:spacing w:after="0" w:line="253" w:lineRule="atLeast"/>
        <w:rPr>
          <w:rFonts w:eastAsia="Times New Roman" w:cstheme="minorHAnsi"/>
          <w:color w:val="222222"/>
        </w:rPr>
      </w:pPr>
      <w:r w:rsidRPr="006A487E">
        <w:rPr>
          <w:rFonts w:eastAsia="Times New Roman" w:cstheme="minorHAnsi"/>
          <w:color w:val="222222"/>
        </w:rPr>
        <w:t xml:space="preserve">7. We earn trust </w:t>
      </w:r>
      <w:r w:rsidR="008D66A4" w:rsidRPr="006A487E">
        <w:rPr>
          <w:rFonts w:eastAsia="Times New Roman" w:cstheme="minorHAnsi"/>
          <w:color w:val="222222"/>
        </w:rPr>
        <w:t>through demonstrating</w:t>
      </w:r>
      <w:r w:rsidRPr="006A487E">
        <w:rPr>
          <w:rFonts w:eastAsia="Times New Roman" w:cstheme="minorHAnsi"/>
          <w:color w:val="222222"/>
        </w:rPr>
        <w:t xml:space="preserve"> integrity, passion, and commitment to all of our work.</w:t>
      </w:r>
    </w:p>
    <w:p w14:paraId="3C072673" w14:textId="77777777" w:rsidR="00815F4D" w:rsidRPr="006A487E" w:rsidRDefault="00815F4D" w:rsidP="009D01F7">
      <w:pPr>
        <w:spacing w:after="0"/>
        <w:rPr>
          <w:rFonts w:cstheme="minorHAnsi"/>
          <w:u w:val="single"/>
        </w:rPr>
      </w:pPr>
    </w:p>
    <w:p w14:paraId="795AD06E" w14:textId="1B0D719F" w:rsidR="00411CBC" w:rsidRPr="006A487E" w:rsidRDefault="00411CBC" w:rsidP="009D01F7">
      <w:pPr>
        <w:spacing w:after="0"/>
        <w:rPr>
          <w:rFonts w:cstheme="minorHAnsi"/>
          <w:u w:val="single"/>
        </w:rPr>
      </w:pPr>
      <w:r w:rsidRPr="006A487E">
        <w:rPr>
          <w:rFonts w:cstheme="minorHAnsi"/>
          <w:u w:val="single"/>
        </w:rPr>
        <w:t>Welcome, Announcements, Adjustments to the Agenda (</w:t>
      </w:r>
      <w:r w:rsidR="00815F4D" w:rsidRPr="006A487E">
        <w:rPr>
          <w:rFonts w:cstheme="minorHAnsi"/>
          <w:u w:val="single"/>
        </w:rPr>
        <w:t>9:00-9:05</w:t>
      </w:r>
      <w:r w:rsidRPr="006A487E">
        <w:rPr>
          <w:rFonts w:cstheme="minorHAnsi"/>
          <w:u w:val="single"/>
        </w:rPr>
        <w:t>)</w:t>
      </w:r>
      <w:r w:rsidR="001C26A1" w:rsidRPr="006A487E">
        <w:rPr>
          <w:rFonts w:cstheme="minorHAnsi"/>
          <w:u w:val="single"/>
        </w:rPr>
        <w:t xml:space="preserve"> </w:t>
      </w:r>
      <w:r w:rsidR="000471D6" w:rsidRPr="006A487E">
        <w:rPr>
          <w:rFonts w:cstheme="minorHAnsi"/>
          <w:u w:val="single"/>
        </w:rPr>
        <w:t>(</w:t>
      </w:r>
      <w:r w:rsidR="00B7141C" w:rsidRPr="006A487E">
        <w:rPr>
          <w:rFonts w:cstheme="minorHAnsi"/>
          <w:u w:val="single"/>
        </w:rPr>
        <w:t>5</w:t>
      </w:r>
      <w:r w:rsidR="000471D6" w:rsidRPr="006A487E">
        <w:rPr>
          <w:rFonts w:cstheme="minorHAnsi"/>
          <w:u w:val="single"/>
        </w:rPr>
        <w:t xml:space="preserve"> mins)</w:t>
      </w:r>
    </w:p>
    <w:p w14:paraId="2BFB172E" w14:textId="24F9A029" w:rsidR="00344523" w:rsidRPr="006A487E" w:rsidRDefault="00344523" w:rsidP="009D01F7">
      <w:pPr>
        <w:spacing w:after="0"/>
        <w:rPr>
          <w:rFonts w:cstheme="minorHAnsi"/>
        </w:rPr>
      </w:pPr>
      <w:r w:rsidRPr="006A487E">
        <w:rPr>
          <w:rFonts w:cstheme="minorHAnsi"/>
        </w:rPr>
        <w:tab/>
        <w:t>Establish Quorum</w:t>
      </w:r>
      <w:r w:rsidR="00FB5BA4" w:rsidRPr="006A487E">
        <w:rPr>
          <w:rFonts w:cstheme="minorHAnsi"/>
        </w:rPr>
        <w:t xml:space="preserve"> </w:t>
      </w:r>
    </w:p>
    <w:p w14:paraId="61461121" w14:textId="77777777" w:rsidR="006A6A0B" w:rsidRPr="006A487E" w:rsidRDefault="00FB5BA4" w:rsidP="00FB5BA4">
      <w:pPr>
        <w:spacing w:after="0"/>
        <w:rPr>
          <w:rFonts w:cstheme="minorHAnsi"/>
        </w:rPr>
      </w:pPr>
      <w:r w:rsidRPr="006A487E">
        <w:rPr>
          <w:rFonts w:cstheme="minorHAnsi"/>
        </w:rPr>
        <w:t xml:space="preserve">Attending: </w:t>
      </w:r>
    </w:p>
    <w:tbl>
      <w:tblPr>
        <w:tblStyle w:val="TableGrid"/>
        <w:tblW w:w="10212" w:type="dxa"/>
        <w:tblLook w:val="04A0" w:firstRow="1" w:lastRow="0" w:firstColumn="1" w:lastColumn="0" w:noHBand="0" w:noVBand="1"/>
      </w:tblPr>
      <w:tblGrid>
        <w:gridCol w:w="3340"/>
        <w:gridCol w:w="3406"/>
        <w:gridCol w:w="3466"/>
      </w:tblGrid>
      <w:tr w:rsidR="00C441A3" w:rsidRPr="006A487E" w14:paraId="6CB91E04" w14:textId="6A0FA178" w:rsidTr="008F5ECF">
        <w:trPr>
          <w:trHeight w:val="432"/>
        </w:trPr>
        <w:tc>
          <w:tcPr>
            <w:tcW w:w="3340" w:type="dxa"/>
          </w:tcPr>
          <w:p w14:paraId="65865008" w14:textId="77777777" w:rsidR="00C441A3" w:rsidRPr="006A487E" w:rsidRDefault="00C441A3" w:rsidP="00C441A3">
            <w:pPr>
              <w:rPr>
                <w:rFonts w:cstheme="minorHAnsi"/>
                <w:strike/>
              </w:rPr>
            </w:pPr>
            <w:r w:rsidRPr="006A487E">
              <w:rPr>
                <w:rFonts w:cstheme="minorHAnsi"/>
                <w:strike/>
              </w:rPr>
              <w:t>Ariel Linet</w:t>
            </w:r>
          </w:p>
        </w:tc>
        <w:tc>
          <w:tcPr>
            <w:tcW w:w="3406" w:type="dxa"/>
          </w:tcPr>
          <w:p w14:paraId="1CB4DA89" w14:textId="479BB229" w:rsidR="00C441A3" w:rsidRPr="006A487E" w:rsidRDefault="00C441A3" w:rsidP="00C441A3">
            <w:pPr>
              <w:rPr>
                <w:rFonts w:cstheme="minorHAnsi"/>
              </w:rPr>
            </w:pPr>
            <w:r w:rsidRPr="006A487E">
              <w:rPr>
                <w:rFonts w:cstheme="minorHAnsi"/>
              </w:rPr>
              <w:t>Joel Gilbert</w:t>
            </w:r>
          </w:p>
        </w:tc>
        <w:tc>
          <w:tcPr>
            <w:tcW w:w="0" w:type="auto"/>
          </w:tcPr>
          <w:p w14:paraId="74B27A4B" w14:textId="0B5EF308" w:rsidR="00C441A3" w:rsidRPr="006A487E" w:rsidRDefault="00C441A3" w:rsidP="00C441A3">
            <w:pPr>
              <w:rPr>
                <w:rFonts w:cstheme="minorHAnsi"/>
              </w:rPr>
            </w:pPr>
            <w:r w:rsidRPr="006A487E">
              <w:rPr>
                <w:rFonts w:cstheme="minorHAnsi"/>
              </w:rPr>
              <w:t>Richard Ladd</w:t>
            </w:r>
          </w:p>
        </w:tc>
      </w:tr>
      <w:tr w:rsidR="00C441A3" w:rsidRPr="006A487E" w14:paraId="5D932A0E" w14:textId="6E28FB74" w:rsidTr="008F5ECF">
        <w:trPr>
          <w:trHeight w:val="432"/>
        </w:trPr>
        <w:tc>
          <w:tcPr>
            <w:tcW w:w="3340" w:type="dxa"/>
          </w:tcPr>
          <w:p w14:paraId="14C17ADD" w14:textId="77777777" w:rsidR="00C441A3" w:rsidRPr="006A487E" w:rsidRDefault="00C441A3" w:rsidP="00C441A3">
            <w:pPr>
              <w:rPr>
                <w:rFonts w:cstheme="minorHAnsi"/>
                <w:strike/>
              </w:rPr>
            </w:pPr>
            <w:r w:rsidRPr="006A487E">
              <w:rPr>
                <w:rFonts w:cstheme="minorHAnsi"/>
                <w:strike/>
              </w:rPr>
              <w:t>Bill Lowenstein</w:t>
            </w:r>
          </w:p>
        </w:tc>
        <w:tc>
          <w:tcPr>
            <w:tcW w:w="3406" w:type="dxa"/>
          </w:tcPr>
          <w:p w14:paraId="005D0411" w14:textId="3B0EB625" w:rsidR="00C441A3" w:rsidRPr="006A487E" w:rsidRDefault="00C441A3" w:rsidP="00C441A3">
            <w:pPr>
              <w:rPr>
                <w:rFonts w:cstheme="minorHAnsi"/>
                <w:strike/>
              </w:rPr>
            </w:pPr>
            <w:r w:rsidRPr="006A487E">
              <w:rPr>
                <w:rFonts w:cstheme="minorHAnsi"/>
                <w:strike/>
              </w:rPr>
              <w:t>Liz Remillard</w:t>
            </w:r>
          </w:p>
        </w:tc>
        <w:tc>
          <w:tcPr>
            <w:tcW w:w="0" w:type="auto"/>
          </w:tcPr>
          <w:p w14:paraId="3543885A" w14:textId="7CF8EB2B" w:rsidR="00C441A3" w:rsidRPr="006A487E" w:rsidRDefault="00C441A3" w:rsidP="00C441A3">
            <w:pPr>
              <w:rPr>
                <w:rFonts w:cstheme="minorHAnsi"/>
              </w:rPr>
            </w:pPr>
            <w:r w:rsidRPr="006A487E">
              <w:rPr>
                <w:rFonts w:cstheme="minorHAnsi"/>
              </w:rPr>
              <w:t>Robin Levesque</w:t>
            </w:r>
          </w:p>
        </w:tc>
      </w:tr>
      <w:tr w:rsidR="00C441A3" w:rsidRPr="006A487E" w14:paraId="1C5A56CC" w14:textId="7814A406" w:rsidTr="008F5ECF">
        <w:trPr>
          <w:trHeight w:val="432"/>
        </w:trPr>
        <w:tc>
          <w:tcPr>
            <w:tcW w:w="3340" w:type="dxa"/>
            <w:vAlign w:val="center"/>
          </w:tcPr>
          <w:p w14:paraId="71C136A5" w14:textId="77777777" w:rsidR="00C441A3" w:rsidRPr="006A487E" w:rsidRDefault="00C441A3" w:rsidP="00C441A3">
            <w:pPr>
              <w:rPr>
                <w:rFonts w:cstheme="minorHAnsi"/>
              </w:rPr>
            </w:pPr>
            <w:r w:rsidRPr="006A487E">
              <w:rPr>
                <w:rFonts w:cstheme="minorHAnsi"/>
              </w:rPr>
              <w:t>Bobbi-Jo Bechard</w:t>
            </w:r>
          </w:p>
        </w:tc>
        <w:tc>
          <w:tcPr>
            <w:tcW w:w="3406" w:type="dxa"/>
          </w:tcPr>
          <w:p w14:paraId="573D223C" w14:textId="3E6E8ED2" w:rsidR="00C441A3" w:rsidRPr="006A487E" w:rsidRDefault="00C441A3" w:rsidP="00C441A3">
            <w:pPr>
              <w:rPr>
                <w:rFonts w:cstheme="minorHAnsi"/>
              </w:rPr>
            </w:pPr>
            <w:r w:rsidRPr="006A487E">
              <w:rPr>
                <w:rFonts w:cstheme="minorHAnsi"/>
              </w:rPr>
              <w:t>Liz Wing</w:t>
            </w:r>
          </w:p>
        </w:tc>
        <w:tc>
          <w:tcPr>
            <w:tcW w:w="0" w:type="auto"/>
          </w:tcPr>
          <w:p w14:paraId="4AE57B35" w14:textId="7462CBE0" w:rsidR="00C441A3" w:rsidRPr="006A487E" w:rsidRDefault="00C441A3" w:rsidP="00C441A3">
            <w:pPr>
              <w:rPr>
                <w:rFonts w:cstheme="minorHAnsi"/>
              </w:rPr>
            </w:pPr>
            <w:r w:rsidRPr="006A487E">
              <w:rPr>
                <w:rFonts w:cstheme="minorHAnsi"/>
              </w:rPr>
              <w:t>Sarah Ferguson</w:t>
            </w:r>
          </w:p>
        </w:tc>
      </w:tr>
      <w:tr w:rsidR="00C441A3" w:rsidRPr="006A487E" w14:paraId="078180C4" w14:textId="5C0A0811" w:rsidTr="008F5ECF">
        <w:trPr>
          <w:trHeight w:val="432"/>
        </w:trPr>
        <w:tc>
          <w:tcPr>
            <w:tcW w:w="3340" w:type="dxa"/>
          </w:tcPr>
          <w:p w14:paraId="50C09784" w14:textId="77777777" w:rsidR="00C441A3" w:rsidRPr="006A487E" w:rsidRDefault="00C441A3" w:rsidP="00C441A3">
            <w:pPr>
              <w:rPr>
                <w:rFonts w:cstheme="minorHAnsi"/>
                <w:strike/>
              </w:rPr>
            </w:pPr>
            <w:r w:rsidRPr="006A487E">
              <w:rPr>
                <w:rFonts w:cstheme="minorHAnsi"/>
                <w:strike/>
              </w:rPr>
              <w:t>Brianne Masselli</w:t>
            </w:r>
          </w:p>
        </w:tc>
        <w:tc>
          <w:tcPr>
            <w:tcW w:w="3406" w:type="dxa"/>
          </w:tcPr>
          <w:p w14:paraId="2F3C1272" w14:textId="3269DEEA" w:rsidR="00C441A3" w:rsidRPr="006A487E" w:rsidRDefault="00C441A3" w:rsidP="00C441A3">
            <w:pPr>
              <w:rPr>
                <w:rFonts w:cstheme="minorHAnsi"/>
                <w:strike/>
              </w:rPr>
            </w:pPr>
            <w:r w:rsidRPr="006A487E">
              <w:rPr>
                <w:rFonts w:cstheme="minorHAnsi"/>
                <w:strike/>
              </w:rPr>
              <w:t>Malory Shaughnessy</w:t>
            </w:r>
          </w:p>
        </w:tc>
        <w:tc>
          <w:tcPr>
            <w:tcW w:w="0" w:type="auto"/>
          </w:tcPr>
          <w:p w14:paraId="07E46638" w14:textId="0D3448F0" w:rsidR="00C441A3" w:rsidRPr="006A487E" w:rsidRDefault="00C441A3" w:rsidP="00C441A3">
            <w:pPr>
              <w:rPr>
                <w:rFonts w:cstheme="minorHAnsi"/>
              </w:rPr>
            </w:pPr>
            <w:r w:rsidRPr="006A487E">
              <w:rPr>
                <w:rFonts w:cstheme="minorHAnsi"/>
              </w:rPr>
              <w:t>Sharon Jordan</w:t>
            </w:r>
          </w:p>
        </w:tc>
      </w:tr>
      <w:tr w:rsidR="00C441A3" w:rsidRPr="006A487E" w14:paraId="3AAA5377" w14:textId="012B132D" w:rsidTr="008F5ECF">
        <w:trPr>
          <w:trHeight w:val="432"/>
        </w:trPr>
        <w:tc>
          <w:tcPr>
            <w:tcW w:w="3340" w:type="dxa"/>
          </w:tcPr>
          <w:p w14:paraId="0E35A291" w14:textId="77777777" w:rsidR="00C441A3" w:rsidRPr="006A487E" w:rsidRDefault="00C441A3" w:rsidP="00C441A3">
            <w:pPr>
              <w:rPr>
                <w:rFonts w:cstheme="minorHAnsi"/>
              </w:rPr>
            </w:pPr>
            <w:r w:rsidRPr="006A487E">
              <w:rPr>
                <w:rFonts w:cstheme="minorHAnsi"/>
              </w:rPr>
              <w:t>Christina Hardy</w:t>
            </w:r>
          </w:p>
        </w:tc>
        <w:tc>
          <w:tcPr>
            <w:tcW w:w="3406" w:type="dxa"/>
          </w:tcPr>
          <w:p w14:paraId="227395A2" w14:textId="22997B92" w:rsidR="00C441A3" w:rsidRPr="006A487E" w:rsidRDefault="00C441A3" w:rsidP="00C441A3">
            <w:pPr>
              <w:rPr>
                <w:rFonts w:cstheme="minorHAnsi"/>
                <w:strike/>
              </w:rPr>
            </w:pPr>
            <w:r w:rsidRPr="006A487E">
              <w:rPr>
                <w:rFonts w:cstheme="minorHAnsi"/>
                <w:strike/>
              </w:rPr>
              <w:t>Michael Freysinger</w:t>
            </w:r>
          </w:p>
        </w:tc>
        <w:tc>
          <w:tcPr>
            <w:tcW w:w="0" w:type="auto"/>
          </w:tcPr>
          <w:p w14:paraId="6C8B5826" w14:textId="29DEDCB5" w:rsidR="00C441A3" w:rsidRPr="006A487E" w:rsidRDefault="00C441A3" w:rsidP="00C441A3">
            <w:pPr>
              <w:rPr>
                <w:rFonts w:cstheme="minorHAnsi"/>
              </w:rPr>
            </w:pPr>
            <w:r w:rsidRPr="006A487E">
              <w:rPr>
                <w:rFonts w:cstheme="minorHAnsi"/>
              </w:rPr>
              <w:t>Stephanie Farquhar</w:t>
            </w:r>
          </w:p>
        </w:tc>
      </w:tr>
      <w:tr w:rsidR="00C441A3" w:rsidRPr="006A487E" w14:paraId="406D73FC" w14:textId="6A4C73C0" w:rsidTr="008F5ECF">
        <w:trPr>
          <w:trHeight w:val="432"/>
        </w:trPr>
        <w:tc>
          <w:tcPr>
            <w:tcW w:w="3340" w:type="dxa"/>
          </w:tcPr>
          <w:p w14:paraId="3350DE50" w14:textId="77777777" w:rsidR="00C441A3" w:rsidRPr="006A487E" w:rsidRDefault="00C441A3" w:rsidP="00C441A3">
            <w:pPr>
              <w:rPr>
                <w:rFonts w:cstheme="minorHAnsi"/>
                <w:strike/>
              </w:rPr>
            </w:pPr>
            <w:r w:rsidRPr="006A487E">
              <w:rPr>
                <w:rFonts w:cstheme="minorHAnsi"/>
                <w:strike/>
              </w:rPr>
              <w:t>Dean Bugaj</w:t>
            </w:r>
          </w:p>
        </w:tc>
        <w:tc>
          <w:tcPr>
            <w:tcW w:w="3406" w:type="dxa"/>
          </w:tcPr>
          <w:p w14:paraId="40AB33A7" w14:textId="75264B3B" w:rsidR="00C441A3" w:rsidRPr="006A487E" w:rsidRDefault="00C441A3" w:rsidP="00C441A3">
            <w:pPr>
              <w:rPr>
                <w:rFonts w:cstheme="minorHAnsi"/>
              </w:rPr>
            </w:pPr>
            <w:r w:rsidRPr="006A487E">
              <w:rPr>
                <w:rFonts w:cstheme="minorHAnsi"/>
              </w:rPr>
              <w:t>Narissa Seamans</w:t>
            </w:r>
          </w:p>
        </w:tc>
        <w:tc>
          <w:tcPr>
            <w:tcW w:w="0" w:type="auto"/>
          </w:tcPr>
          <w:p w14:paraId="12017547" w14:textId="65C5C419" w:rsidR="00C441A3" w:rsidRPr="006A487E" w:rsidRDefault="00C441A3" w:rsidP="00C441A3">
            <w:pPr>
              <w:rPr>
                <w:rFonts w:cstheme="minorHAnsi"/>
              </w:rPr>
            </w:pPr>
            <w:r w:rsidRPr="006A487E">
              <w:rPr>
                <w:rFonts w:cstheme="minorHAnsi"/>
              </w:rPr>
              <w:t>Susan Parks</w:t>
            </w:r>
          </w:p>
        </w:tc>
      </w:tr>
      <w:tr w:rsidR="00C441A3" w:rsidRPr="006A487E" w14:paraId="319FF042" w14:textId="713C9C4A" w:rsidTr="008F5ECF">
        <w:trPr>
          <w:trHeight w:val="432"/>
        </w:trPr>
        <w:tc>
          <w:tcPr>
            <w:tcW w:w="3340" w:type="dxa"/>
          </w:tcPr>
          <w:p w14:paraId="42076AFB" w14:textId="77777777" w:rsidR="00C441A3" w:rsidRPr="006A487E" w:rsidRDefault="00C441A3" w:rsidP="00C441A3">
            <w:pPr>
              <w:rPr>
                <w:rFonts w:cstheme="minorHAnsi"/>
              </w:rPr>
            </w:pPr>
            <w:r w:rsidRPr="006A487E">
              <w:rPr>
                <w:rFonts w:cstheme="minorHAnsi"/>
              </w:rPr>
              <w:t>Diane Bouffard</w:t>
            </w:r>
          </w:p>
        </w:tc>
        <w:tc>
          <w:tcPr>
            <w:tcW w:w="3406" w:type="dxa"/>
          </w:tcPr>
          <w:p w14:paraId="55CCF2B4" w14:textId="5921034E" w:rsidR="00C441A3" w:rsidRPr="006A487E" w:rsidRDefault="00C441A3" w:rsidP="00C441A3">
            <w:pPr>
              <w:rPr>
                <w:rFonts w:cstheme="minorHAnsi"/>
                <w:strike/>
              </w:rPr>
            </w:pPr>
            <w:r w:rsidRPr="006A487E">
              <w:rPr>
                <w:rFonts w:cstheme="minorHAnsi"/>
                <w:strike/>
              </w:rPr>
              <w:t>Polly Finlay</w:t>
            </w:r>
          </w:p>
        </w:tc>
        <w:tc>
          <w:tcPr>
            <w:tcW w:w="0" w:type="auto"/>
          </w:tcPr>
          <w:p w14:paraId="3D44B54C" w14:textId="6F00E3B2" w:rsidR="00C441A3" w:rsidRPr="006A487E" w:rsidRDefault="00C441A3" w:rsidP="00C441A3">
            <w:pPr>
              <w:rPr>
                <w:rFonts w:cstheme="minorHAnsi"/>
              </w:rPr>
            </w:pPr>
            <w:r w:rsidRPr="006A487E">
              <w:rPr>
                <w:rFonts w:cstheme="minorHAnsi"/>
              </w:rPr>
              <w:t>Vickie McCarty</w:t>
            </w:r>
          </w:p>
        </w:tc>
      </w:tr>
      <w:tr w:rsidR="00C441A3" w:rsidRPr="006A487E" w14:paraId="6A941B60" w14:textId="237CFF9D" w:rsidTr="008F5ECF">
        <w:trPr>
          <w:trHeight w:val="432"/>
        </w:trPr>
        <w:tc>
          <w:tcPr>
            <w:tcW w:w="3340" w:type="dxa"/>
          </w:tcPr>
          <w:p w14:paraId="5FD0DBFB" w14:textId="77777777" w:rsidR="00C441A3" w:rsidRPr="006A487E" w:rsidRDefault="00C441A3" w:rsidP="00C441A3">
            <w:pPr>
              <w:rPr>
                <w:rFonts w:cstheme="minorHAnsi"/>
              </w:rPr>
            </w:pPr>
            <w:r w:rsidRPr="006A487E">
              <w:rPr>
                <w:rFonts w:cstheme="minorHAnsi"/>
              </w:rPr>
              <w:t>Jeff Tiner</w:t>
            </w:r>
          </w:p>
        </w:tc>
        <w:tc>
          <w:tcPr>
            <w:tcW w:w="3406" w:type="dxa"/>
          </w:tcPr>
          <w:p w14:paraId="0CEE8C48" w14:textId="2B3C13E1" w:rsidR="00C441A3" w:rsidRPr="006A487E" w:rsidRDefault="00742E0F" w:rsidP="00C441A3">
            <w:pPr>
              <w:rPr>
                <w:rFonts w:cstheme="minorHAnsi"/>
              </w:rPr>
            </w:pPr>
            <w:r w:rsidRPr="006A487E">
              <w:rPr>
                <w:rFonts w:cstheme="minorHAnsi"/>
              </w:rPr>
              <w:t>Alexandria Gouthier</w:t>
            </w:r>
          </w:p>
        </w:tc>
        <w:tc>
          <w:tcPr>
            <w:tcW w:w="0" w:type="auto"/>
          </w:tcPr>
          <w:p w14:paraId="0D66F20B" w14:textId="102C2418" w:rsidR="00C441A3" w:rsidRPr="006A487E" w:rsidRDefault="00C441A3" w:rsidP="00C441A3">
            <w:pPr>
              <w:rPr>
                <w:rFonts w:cstheme="minorHAnsi"/>
              </w:rPr>
            </w:pPr>
            <w:r w:rsidRPr="006A487E">
              <w:rPr>
                <w:rFonts w:cstheme="minorHAnsi"/>
              </w:rPr>
              <w:t>Virginia Jewell</w:t>
            </w:r>
          </w:p>
        </w:tc>
      </w:tr>
      <w:tr w:rsidR="00C441A3" w:rsidRPr="006A487E" w14:paraId="2D5D986D" w14:textId="34E4BEB8" w:rsidTr="008F5ECF">
        <w:trPr>
          <w:trHeight w:val="432"/>
        </w:trPr>
        <w:tc>
          <w:tcPr>
            <w:tcW w:w="3340" w:type="dxa"/>
          </w:tcPr>
          <w:p w14:paraId="4EEB20FE" w14:textId="77777777" w:rsidR="00C441A3" w:rsidRPr="006A487E" w:rsidRDefault="00C441A3" w:rsidP="00C441A3">
            <w:pPr>
              <w:rPr>
                <w:rFonts w:cstheme="minorHAnsi"/>
                <w:strike/>
              </w:rPr>
            </w:pPr>
            <w:r w:rsidRPr="006A487E">
              <w:rPr>
                <w:rFonts w:cstheme="minorHAnsi"/>
                <w:strike/>
              </w:rPr>
              <w:t>Jessica Wood</w:t>
            </w:r>
          </w:p>
        </w:tc>
        <w:tc>
          <w:tcPr>
            <w:tcW w:w="3406" w:type="dxa"/>
          </w:tcPr>
          <w:p w14:paraId="289A3FA3" w14:textId="33237438" w:rsidR="00C441A3" w:rsidRPr="006A487E" w:rsidRDefault="00C441A3" w:rsidP="00C441A3">
            <w:pPr>
              <w:rPr>
                <w:rFonts w:cstheme="minorHAnsi"/>
              </w:rPr>
            </w:pPr>
          </w:p>
        </w:tc>
        <w:tc>
          <w:tcPr>
            <w:tcW w:w="0" w:type="auto"/>
          </w:tcPr>
          <w:p w14:paraId="46755EC0" w14:textId="722E627B" w:rsidR="00C441A3" w:rsidRPr="006A487E" w:rsidRDefault="00C441A3" w:rsidP="00C441A3">
            <w:pPr>
              <w:rPr>
                <w:rFonts w:cstheme="minorHAnsi"/>
              </w:rPr>
            </w:pPr>
          </w:p>
        </w:tc>
      </w:tr>
    </w:tbl>
    <w:p w14:paraId="7086C1A8" w14:textId="77007E64" w:rsidR="00FB5BA4" w:rsidRPr="006A487E" w:rsidRDefault="00FB5BA4" w:rsidP="00FB5BA4">
      <w:pPr>
        <w:spacing w:after="0"/>
        <w:rPr>
          <w:rFonts w:cstheme="minorHAnsi"/>
        </w:rPr>
      </w:pPr>
    </w:p>
    <w:p w14:paraId="1781FAFF" w14:textId="77777777" w:rsidR="00FB5BA4" w:rsidRPr="006A487E" w:rsidRDefault="00FB5BA4" w:rsidP="009D01F7">
      <w:pPr>
        <w:spacing w:after="0"/>
        <w:rPr>
          <w:rFonts w:cstheme="minorHAnsi"/>
        </w:rPr>
      </w:pPr>
    </w:p>
    <w:p w14:paraId="5AB50611" w14:textId="0C16166A" w:rsidR="00B04A93" w:rsidRPr="006A487E" w:rsidRDefault="00B04A93" w:rsidP="009D01F7">
      <w:pPr>
        <w:spacing w:after="0"/>
        <w:rPr>
          <w:rFonts w:cstheme="minorHAnsi"/>
        </w:rPr>
      </w:pPr>
      <w:r w:rsidRPr="006A487E">
        <w:rPr>
          <w:rFonts w:cstheme="minorHAnsi"/>
        </w:rPr>
        <w:lastRenderedPageBreak/>
        <w:tab/>
        <w:t>Any changes to the agenda?</w:t>
      </w:r>
      <w:r w:rsidR="002C3E2E" w:rsidRPr="006A487E">
        <w:rPr>
          <w:rFonts w:cstheme="minorHAnsi"/>
        </w:rPr>
        <w:t xml:space="preserve"> None</w:t>
      </w:r>
    </w:p>
    <w:p w14:paraId="6DB6A984" w14:textId="77777777" w:rsidR="00344523" w:rsidRPr="006A487E" w:rsidRDefault="00344523" w:rsidP="009D01F7">
      <w:pPr>
        <w:spacing w:after="0"/>
        <w:rPr>
          <w:rFonts w:cstheme="minorHAnsi"/>
        </w:rPr>
      </w:pPr>
    </w:p>
    <w:p w14:paraId="13922A03" w14:textId="77777777" w:rsidR="009B714E" w:rsidRPr="006A487E" w:rsidRDefault="00F668A3" w:rsidP="001B4387">
      <w:pPr>
        <w:pStyle w:val="ListParagraph"/>
        <w:spacing w:after="0"/>
        <w:ind w:left="0"/>
        <w:rPr>
          <w:rFonts w:cstheme="minorHAnsi"/>
          <w:u w:val="single"/>
        </w:rPr>
      </w:pPr>
      <w:r w:rsidRPr="006A487E">
        <w:rPr>
          <w:rFonts w:cstheme="minorHAnsi"/>
          <w:u w:val="single"/>
        </w:rPr>
        <w:t xml:space="preserve"> (</w:t>
      </w:r>
      <w:r w:rsidR="00B91C75" w:rsidRPr="006A487E">
        <w:rPr>
          <w:rFonts w:cstheme="minorHAnsi"/>
          <w:u w:val="single"/>
        </w:rPr>
        <w:t>9:05-1</w:t>
      </w:r>
      <w:r w:rsidR="00E818A9" w:rsidRPr="006A487E">
        <w:rPr>
          <w:rFonts w:cstheme="minorHAnsi"/>
          <w:u w:val="single"/>
        </w:rPr>
        <w:t>0</w:t>
      </w:r>
      <w:r w:rsidR="00B91C75" w:rsidRPr="006A487E">
        <w:rPr>
          <w:rFonts w:cstheme="minorHAnsi"/>
          <w:u w:val="single"/>
        </w:rPr>
        <w:t>:</w:t>
      </w:r>
      <w:r w:rsidR="001A77FC" w:rsidRPr="006A487E">
        <w:rPr>
          <w:rFonts w:cstheme="minorHAnsi"/>
          <w:u w:val="single"/>
        </w:rPr>
        <w:t>00</w:t>
      </w:r>
      <w:r w:rsidRPr="006A487E">
        <w:rPr>
          <w:rFonts w:cstheme="minorHAnsi"/>
          <w:u w:val="single"/>
        </w:rPr>
        <w:t>)</w:t>
      </w:r>
      <w:r w:rsidR="00D05F9C" w:rsidRPr="006A487E">
        <w:rPr>
          <w:rFonts w:cstheme="minorHAnsi"/>
          <w:u w:val="single"/>
        </w:rPr>
        <w:t xml:space="preserve"> </w:t>
      </w:r>
      <w:r w:rsidR="00C75A18" w:rsidRPr="006A487E">
        <w:rPr>
          <w:rFonts w:cstheme="minorHAnsi"/>
          <w:u w:val="single"/>
        </w:rPr>
        <w:t>(</w:t>
      </w:r>
      <w:r w:rsidR="001A77FC" w:rsidRPr="006A487E">
        <w:rPr>
          <w:rFonts w:cstheme="minorHAnsi"/>
          <w:u w:val="single"/>
        </w:rPr>
        <w:t>5</w:t>
      </w:r>
      <w:r w:rsidR="00E818A9" w:rsidRPr="006A487E">
        <w:rPr>
          <w:rFonts w:cstheme="minorHAnsi"/>
          <w:u w:val="single"/>
        </w:rPr>
        <w:t>5</w:t>
      </w:r>
      <w:r w:rsidR="00BF00EA" w:rsidRPr="006A487E">
        <w:rPr>
          <w:rFonts w:cstheme="minorHAnsi"/>
          <w:u w:val="single"/>
        </w:rPr>
        <w:t xml:space="preserve"> mins)</w:t>
      </w:r>
    </w:p>
    <w:p w14:paraId="69626EB5" w14:textId="076A3526" w:rsidR="00AD7B06" w:rsidRPr="006A487E" w:rsidRDefault="0009378B" w:rsidP="008548AB">
      <w:pPr>
        <w:pStyle w:val="ListParagraph"/>
        <w:spacing w:after="0"/>
        <w:ind w:left="0"/>
        <w:rPr>
          <w:rFonts w:cstheme="minorHAnsi"/>
        </w:rPr>
      </w:pPr>
      <w:r w:rsidRPr="006A487E">
        <w:rPr>
          <w:rFonts w:cstheme="minorHAnsi"/>
        </w:rPr>
        <w:t>Strategic plan goals C, D and E</w:t>
      </w:r>
    </w:p>
    <w:p w14:paraId="1085987F" w14:textId="2A3CC23C" w:rsidR="0096096F" w:rsidRPr="006A487E" w:rsidRDefault="00766D68" w:rsidP="008548AB">
      <w:pPr>
        <w:pStyle w:val="ListParagraph"/>
        <w:spacing w:after="0"/>
        <w:ind w:left="0"/>
        <w:rPr>
          <w:rFonts w:cstheme="minorHAnsi"/>
        </w:rPr>
      </w:pPr>
      <w:r w:rsidRPr="006A487E">
        <w:rPr>
          <w:rFonts w:cstheme="minorHAnsi"/>
        </w:rPr>
        <w:t>C.</w:t>
      </w:r>
      <w:r w:rsidR="001F4BC7" w:rsidRPr="006A487E">
        <w:rPr>
          <w:rFonts w:cstheme="minorHAnsi"/>
        </w:rPr>
        <w:t xml:space="preserve"> 1. Complete</w:t>
      </w:r>
    </w:p>
    <w:p w14:paraId="14DC6AE6" w14:textId="77777777" w:rsidR="00CE125B" w:rsidRPr="006A487E" w:rsidRDefault="00044905" w:rsidP="008548AB">
      <w:pPr>
        <w:pStyle w:val="ListParagraph"/>
        <w:spacing w:after="0"/>
        <w:ind w:left="0"/>
        <w:rPr>
          <w:rFonts w:cstheme="minorHAnsi"/>
        </w:rPr>
      </w:pPr>
      <w:r w:rsidRPr="006A487E">
        <w:rPr>
          <w:rFonts w:cstheme="minorHAnsi"/>
        </w:rPr>
        <w:t xml:space="preserve">C. 2. </w:t>
      </w:r>
    </w:p>
    <w:p w14:paraId="2FB27D3F" w14:textId="6D7BB8D2" w:rsidR="00CE125B" w:rsidRPr="006A487E" w:rsidRDefault="00AA2C3C" w:rsidP="000A25D6">
      <w:pPr>
        <w:pStyle w:val="ListParagraph"/>
        <w:numPr>
          <w:ilvl w:val="0"/>
          <w:numId w:val="11"/>
        </w:numPr>
        <w:spacing w:after="0"/>
        <w:rPr>
          <w:rFonts w:cstheme="minorHAnsi"/>
        </w:rPr>
      </w:pPr>
      <w:r w:rsidRPr="006A487E">
        <w:rPr>
          <w:rFonts w:cstheme="minorHAnsi"/>
        </w:rPr>
        <w:t>No report on Tracy Auclair</w:t>
      </w:r>
      <w:r w:rsidR="00B60DF2" w:rsidRPr="006A487E">
        <w:rPr>
          <w:rFonts w:cstheme="minorHAnsi"/>
        </w:rPr>
        <w:t xml:space="preserve"> – Diane will follow up</w:t>
      </w:r>
      <w:r w:rsidR="001C7262" w:rsidRPr="006A487E">
        <w:rPr>
          <w:rFonts w:cstheme="minorHAnsi"/>
        </w:rPr>
        <w:t xml:space="preserve"> </w:t>
      </w:r>
    </w:p>
    <w:p w14:paraId="276703E3" w14:textId="2256199C" w:rsidR="001F4BC7" w:rsidRPr="006A487E" w:rsidRDefault="001C7262" w:rsidP="000A25D6">
      <w:pPr>
        <w:pStyle w:val="ListParagraph"/>
        <w:numPr>
          <w:ilvl w:val="0"/>
          <w:numId w:val="11"/>
        </w:numPr>
        <w:spacing w:after="0"/>
        <w:rPr>
          <w:rFonts w:cstheme="minorHAnsi"/>
        </w:rPr>
      </w:pPr>
      <w:r w:rsidRPr="006A487E">
        <w:rPr>
          <w:rFonts w:cstheme="minorHAnsi"/>
        </w:rPr>
        <w:t>Awareness and Impact Committee</w:t>
      </w:r>
      <w:r w:rsidR="005168DD" w:rsidRPr="006A487E">
        <w:rPr>
          <w:rFonts w:cstheme="minorHAnsi"/>
        </w:rPr>
        <w:t xml:space="preserve"> members –</w:t>
      </w:r>
      <w:r w:rsidR="005C1D54" w:rsidRPr="006A487E">
        <w:rPr>
          <w:rFonts w:cstheme="minorHAnsi"/>
        </w:rPr>
        <w:t xml:space="preserve"> Robin</w:t>
      </w:r>
      <w:r w:rsidR="00CE125B" w:rsidRPr="006A487E">
        <w:rPr>
          <w:rFonts w:cstheme="minorHAnsi"/>
        </w:rPr>
        <w:t xml:space="preserve"> Levesque, Liz Wing</w:t>
      </w:r>
      <w:r w:rsidR="003C0570" w:rsidRPr="006A487E">
        <w:rPr>
          <w:rFonts w:cstheme="minorHAnsi"/>
        </w:rPr>
        <w:t>, Alexandria Gauthier</w:t>
      </w:r>
      <w:r w:rsidR="00DD37D0" w:rsidRPr="006A487E">
        <w:rPr>
          <w:rFonts w:cstheme="minorHAnsi"/>
        </w:rPr>
        <w:t xml:space="preserve"> – Robin will reach out to set up a meeting.</w:t>
      </w:r>
    </w:p>
    <w:p w14:paraId="3D59D223" w14:textId="3C601A96" w:rsidR="00695C5D" w:rsidRPr="006A487E" w:rsidRDefault="00695C5D" w:rsidP="000A25D6">
      <w:pPr>
        <w:pStyle w:val="ListParagraph"/>
        <w:numPr>
          <w:ilvl w:val="0"/>
          <w:numId w:val="11"/>
        </w:numPr>
        <w:spacing w:after="0"/>
        <w:rPr>
          <w:rFonts w:cstheme="minorHAnsi"/>
        </w:rPr>
      </w:pPr>
      <w:r w:rsidRPr="006A487E">
        <w:rPr>
          <w:rFonts w:cstheme="minorHAnsi"/>
        </w:rPr>
        <w:t>The brochure will need to be updated</w:t>
      </w:r>
    </w:p>
    <w:p w14:paraId="671C4406" w14:textId="0D309F33" w:rsidR="004E78F4" w:rsidRPr="006A487E" w:rsidRDefault="004E78F4" w:rsidP="000A25D6">
      <w:pPr>
        <w:spacing w:after="0"/>
        <w:ind w:left="720"/>
        <w:rPr>
          <w:rFonts w:cstheme="minorHAnsi"/>
        </w:rPr>
      </w:pPr>
    </w:p>
    <w:p w14:paraId="1D581636" w14:textId="58147868" w:rsidR="00587BA0" w:rsidRPr="006A487E" w:rsidRDefault="00587BA0" w:rsidP="000A25D6">
      <w:pPr>
        <w:spacing w:after="0"/>
        <w:rPr>
          <w:rFonts w:cstheme="minorHAnsi"/>
        </w:rPr>
      </w:pPr>
      <w:r w:rsidRPr="006A487E">
        <w:rPr>
          <w:rFonts w:cstheme="minorHAnsi"/>
        </w:rPr>
        <w:t>D. 1.</w:t>
      </w:r>
    </w:p>
    <w:p w14:paraId="1394FABD" w14:textId="162C71D0" w:rsidR="001B59A1" w:rsidRPr="006A487E" w:rsidRDefault="001B59A1" w:rsidP="000A25D6">
      <w:pPr>
        <w:pStyle w:val="ListParagraph"/>
        <w:numPr>
          <w:ilvl w:val="0"/>
          <w:numId w:val="13"/>
        </w:numPr>
        <w:spacing w:after="0"/>
        <w:ind w:left="720"/>
        <w:rPr>
          <w:rFonts w:cstheme="minorHAnsi"/>
        </w:rPr>
      </w:pPr>
      <w:r w:rsidRPr="006A487E">
        <w:rPr>
          <w:rFonts w:cstheme="minorHAnsi"/>
        </w:rPr>
        <w:t xml:space="preserve">Membership </w:t>
      </w:r>
      <w:r w:rsidR="00F3751D" w:rsidRPr="006A487E">
        <w:rPr>
          <w:rFonts w:cstheme="minorHAnsi"/>
        </w:rPr>
        <w:t xml:space="preserve">Committee – chair Susan Parks, </w:t>
      </w:r>
      <w:r w:rsidR="007F32F0" w:rsidRPr="006A487E">
        <w:rPr>
          <w:rFonts w:cstheme="minorHAnsi"/>
        </w:rPr>
        <w:t>Diane Bouffard</w:t>
      </w:r>
      <w:r w:rsidR="00305B46" w:rsidRPr="006A487E">
        <w:rPr>
          <w:rFonts w:cstheme="minorHAnsi"/>
        </w:rPr>
        <w:t xml:space="preserve">, Ginny </w:t>
      </w:r>
      <w:r w:rsidR="00DD37D0" w:rsidRPr="006A487E">
        <w:rPr>
          <w:rFonts w:cstheme="minorHAnsi"/>
        </w:rPr>
        <w:t>Jewell</w:t>
      </w:r>
      <w:r w:rsidR="006F641C" w:rsidRPr="006A487E">
        <w:rPr>
          <w:rFonts w:cstheme="minorHAnsi"/>
        </w:rPr>
        <w:t>, Bobby-Jo Bechard</w:t>
      </w:r>
      <w:r w:rsidR="00DD37D0" w:rsidRPr="006A487E">
        <w:rPr>
          <w:rFonts w:cstheme="minorHAnsi"/>
        </w:rPr>
        <w:t xml:space="preserve"> </w:t>
      </w:r>
      <w:r w:rsidR="00DC51D1" w:rsidRPr="006A487E">
        <w:rPr>
          <w:rFonts w:cstheme="minorHAnsi"/>
        </w:rPr>
        <w:t>–</w:t>
      </w:r>
      <w:r w:rsidR="00DD37D0" w:rsidRPr="006A487E">
        <w:rPr>
          <w:rFonts w:cstheme="minorHAnsi"/>
        </w:rPr>
        <w:t xml:space="preserve"> </w:t>
      </w:r>
      <w:r w:rsidR="00DC51D1" w:rsidRPr="006A487E">
        <w:rPr>
          <w:rFonts w:cstheme="minorHAnsi"/>
        </w:rPr>
        <w:t xml:space="preserve">Susan will make a Doodle poll to make a </w:t>
      </w:r>
      <w:r w:rsidR="005E2C3D" w:rsidRPr="006A487E">
        <w:rPr>
          <w:rFonts w:cstheme="minorHAnsi"/>
        </w:rPr>
        <w:t xml:space="preserve">meeting </w:t>
      </w:r>
      <w:r w:rsidR="00DC51D1" w:rsidRPr="006A487E">
        <w:rPr>
          <w:rFonts w:cstheme="minorHAnsi"/>
        </w:rPr>
        <w:t>time</w:t>
      </w:r>
      <w:r w:rsidR="00C11B1F" w:rsidRPr="006A487E">
        <w:rPr>
          <w:rFonts w:cstheme="minorHAnsi"/>
        </w:rPr>
        <w:t xml:space="preserve"> prior to 5/26</w:t>
      </w:r>
    </w:p>
    <w:p w14:paraId="5DC1DBB6" w14:textId="17F78DA4" w:rsidR="00232AE7" w:rsidRPr="006A487E" w:rsidRDefault="00232AE7" w:rsidP="000A25D6">
      <w:pPr>
        <w:pStyle w:val="ListParagraph"/>
        <w:numPr>
          <w:ilvl w:val="0"/>
          <w:numId w:val="13"/>
        </w:numPr>
        <w:spacing w:after="0"/>
        <w:ind w:left="720"/>
        <w:rPr>
          <w:rFonts w:cstheme="minorHAnsi"/>
        </w:rPr>
      </w:pPr>
      <w:r w:rsidRPr="006A487E">
        <w:rPr>
          <w:rFonts w:cstheme="minorHAnsi"/>
        </w:rPr>
        <w:t>Interview quest</w:t>
      </w:r>
      <w:r w:rsidR="00674C73" w:rsidRPr="006A487E">
        <w:rPr>
          <w:rFonts w:cstheme="minorHAnsi"/>
        </w:rPr>
        <w:t>ions need updating</w:t>
      </w:r>
    </w:p>
    <w:p w14:paraId="21436A3E" w14:textId="7FFD5CB7" w:rsidR="007F32F0" w:rsidRPr="006A487E" w:rsidRDefault="007F32F0" w:rsidP="000A25D6">
      <w:pPr>
        <w:spacing w:after="0"/>
        <w:ind w:left="720"/>
        <w:rPr>
          <w:rFonts w:cstheme="minorHAnsi"/>
        </w:rPr>
      </w:pPr>
    </w:p>
    <w:p w14:paraId="35DAE592" w14:textId="67BDA1E5" w:rsidR="007F32F0" w:rsidRPr="006A487E" w:rsidRDefault="007F32F0" w:rsidP="000A25D6">
      <w:pPr>
        <w:spacing w:after="0"/>
        <w:rPr>
          <w:rFonts w:cstheme="minorHAnsi"/>
        </w:rPr>
      </w:pPr>
      <w:r w:rsidRPr="006A487E">
        <w:rPr>
          <w:rFonts w:cstheme="minorHAnsi"/>
        </w:rPr>
        <w:t xml:space="preserve">D. 2. </w:t>
      </w:r>
    </w:p>
    <w:p w14:paraId="70F8B883" w14:textId="67076228" w:rsidR="007F32F0" w:rsidRPr="006A487E" w:rsidRDefault="007F32F0" w:rsidP="000A25D6">
      <w:pPr>
        <w:pStyle w:val="ListParagraph"/>
        <w:numPr>
          <w:ilvl w:val="0"/>
          <w:numId w:val="13"/>
        </w:numPr>
        <w:spacing w:after="0"/>
        <w:ind w:left="720"/>
        <w:rPr>
          <w:rFonts w:cstheme="minorHAnsi"/>
        </w:rPr>
      </w:pPr>
      <w:r w:rsidRPr="006A487E">
        <w:rPr>
          <w:rFonts w:cstheme="minorHAnsi"/>
        </w:rPr>
        <w:t xml:space="preserve">Susan Parks will </w:t>
      </w:r>
      <w:r w:rsidR="000A25D6" w:rsidRPr="006A487E">
        <w:rPr>
          <w:rFonts w:cstheme="minorHAnsi"/>
        </w:rPr>
        <w:t xml:space="preserve">make contacts for recruitment </w:t>
      </w:r>
    </w:p>
    <w:p w14:paraId="214D9092" w14:textId="289C4BA9" w:rsidR="00674C73" w:rsidRPr="006A487E" w:rsidRDefault="00674C73" w:rsidP="00674C73">
      <w:pPr>
        <w:spacing w:after="0"/>
        <w:rPr>
          <w:rFonts w:cstheme="minorHAnsi"/>
        </w:rPr>
      </w:pPr>
    </w:p>
    <w:p w14:paraId="0F0F686A" w14:textId="2DDC72A4" w:rsidR="00674C73" w:rsidRPr="006A487E" w:rsidRDefault="00674C73" w:rsidP="00674C73">
      <w:pPr>
        <w:spacing w:after="0"/>
        <w:rPr>
          <w:rFonts w:cstheme="minorHAnsi"/>
        </w:rPr>
      </w:pPr>
      <w:r w:rsidRPr="006A487E">
        <w:rPr>
          <w:rFonts w:cstheme="minorHAnsi"/>
        </w:rPr>
        <w:t>D. 3.</w:t>
      </w:r>
    </w:p>
    <w:p w14:paraId="55961BE1" w14:textId="72A96E88" w:rsidR="00674C73" w:rsidRPr="006A487E" w:rsidRDefault="00533C4C" w:rsidP="00674C73">
      <w:pPr>
        <w:pStyle w:val="ListParagraph"/>
        <w:numPr>
          <w:ilvl w:val="0"/>
          <w:numId w:val="13"/>
        </w:numPr>
        <w:spacing w:after="0"/>
        <w:ind w:left="720"/>
        <w:rPr>
          <w:rFonts w:cstheme="minorHAnsi"/>
        </w:rPr>
      </w:pPr>
      <w:r w:rsidRPr="006A487E">
        <w:rPr>
          <w:rFonts w:cstheme="minorHAnsi"/>
        </w:rPr>
        <w:t>Membership Committee will</w:t>
      </w:r>
      <w:r w:rsidR="00974FFA" w:rsidRPr="006A487E">
        <w:rPr>
          <w:rFonts w:cstheme="minorHAnsi"/>
        </w:rPr>
        <w:t xml:space="preserve"> d</w:t>
      </w:r>
      <w:r w:rsidR="00674C73" w:rsidRPr="006A487E">
        <w:rPr>
          <w:rFonts w:cstheme="minorHAnsi"/>
        </w:rPr>
        <w:t xml:space="preserve">iscuss onboarding </w:t>
      </w:r>
    </w:p>
    <w:p w14:paraId="1E2D6FE9" w14:textId="77777777" w:rsidR="00533C4C" w:rsidRPr="006A487E" w:rsidRDefault="00533C4C" w:rsidP="00674C73">
      <w:pPr>
        <w:spacing w:after="0"/>
        <w:rPr>
          <w:rFonts w:cstheme="minorHAnsi"/>
        </w:rPr>
      </w:pPr>
    </w:p>
    <w:p w14:paraId="0E3959BC" w14:textId="77777777" w:rsidR="00533C4C" w:rsidRPr="006A487E" w:rsidRDefault="00533C4C" w:rsidP="00674C73">
      <w:pPr>
        <w:spacing w:after="0"/>
        <w:rPr>
          <w:rFonts w:cstheme="minorHAnsi"/>
        </w:rPr>
      </w:pPr>
      <w:r w:rsidRPr="006A487E">
        <w:rPr>
          <w:rFonts w:cstheme="minorHAnsi"/>
        </w:rPr>
        <w:t>D. 4.</w:t>
      </w:r>
    </w:p>
    <w:p w14:paraId="7D26D3BE" w14:textId="76BF4AF9" w:rsidR="00674C73" w:rsidRPr="006A487E" w:rsidRDefault="00974FFA" w:rsidP="000C195F">
      <w:pPr>
        <w:pStyle w:val="ListParagraph"/>
        <w:numPr>
          <w:ilvl w:val="0"/>
          <w:numId w:val="13"/>
        </w:numPr>
        <w:tabs>
          <w:tab w:val="left" w:pos="720"/>
        </w:tabs>
        <w:spacing w:after="0"/>
        <w:ind w:hanging="810"/>
        <w:rPr>
          <w:rFonts w:cstheme="minorHAnsi"/>
        </w:rPr>
      </w:pPr>
      <w:r w:rsidRPr="006A487E">
        <w:rPr>
          <w:rFonts w:cstheme="minorHAnsi"/>
        </w:rPr>
        <w:t xml:space="preserve">Membership Committee will discuss </w:t>
      </w:r>
      <w:r w:rsidR="00043E12" w:rsidRPr="006A487E">
        <w:rPr>
          <w:rFonts w:cstheme="minorHAnsi"/>
        </w:rPr>
        <w:t>mentorship</w:t>
      </w:r>
    </w:p>
    <w:p w14:paraId="23AC2B52" w14:textId="390EFE85" w:rsidR="00974FFA" w:rsidRPr="006A487E" w:rsidRDefault="00974FFA" w:rsidP="000C195F">
      <w:pPr>
        <w:tabs>
          <w:tab w:val="left" w:pos="720"/>
        </w:tabs>
        <w:spacing w:after="0"/>
        <w:ind w:hanging="810"/>
        <w:rPr>
          <w:rFonts w:cstheme="minorHAnsi"/>
        </w:rPr>
      </w:pPr>
    </w:p>
    <w:p w14:paraId="0F4709F7" w14:textId="4B1E8C12" w:rsidR="00974FFA" w:rsidRPr="006A487E" w:rsidRDefault="00974FFA" w:rsidP="000C195F">
      <w:pPr>
        <w:tabs>
          <w:tab w:val="left" w:pos="720"/>
        </w:tabs>
        <w:spacing w:after="0"/>
        <w:ind w:left="720" w:hanging="810"/>
        <w:rPr>
          <w:rFonts w:cstheme="minorHAnsi"/>
        </w:rPr>
      </w:pPr>
      <w:r w:rsidRPr="006A487E">
        <w:rPr>
          <w:rFonts w:cstheme="minorHAnsi"/>
        </w:rPr>
        <w:t>E.</w:t>
      </w:r>
      <w:r w:rsidR="00662474" w:rsidRPr="006A487E">
        <w:rPr>
          <w:rFonts w:cstheme="minorHAnsi"/>
        </w:rPr>
        <w:t xml:space="preserve"> 1.</w:t>
      </w:r>
    </w:p>
    <w:p w14:paraId="6DF0600F" w14:textId="0A314B1C" w:rsidR="00662474" w:rsidRPr="006A487E" w:rsidRDefault="00662474" w:rsidP="000C195F">
      <w:pPr>
        <w:pStyle w:val="ListParagraph"/>
        <w:numPr>
          <w:ilvl w:val="0"/>
          <w:numId w:val="13"/>
        </w:numPr>
        <w:tabs>
          <w:tab w:val="left" w:pos="720"/>
        </w:tabs>
        <w:spacing w:after="0"/>
        <w:ind w:hanging="810"/>
        <w:rPr>
          <w:rFonts w:cstheme="minorHAnsi"/>
        </w:rPr>
      </w:pPr>
      <w:r w:rsidRPr="006A487E">
        <w:rPr>
          <w:rFonts w:cstheme="minorHAnsi"/>
        </w:rPr>
        <w:t>Narissa is working on scheduling a meeting with VT and NH</w:t>
      </w:r>
    </w:p>
    <w:p w14:paraId="201B1836" w14:textId="08C0C663" w:rsidR="00EA1815" w:rsidRPr="006A487E" w:rsidRDefault="00B259DC" w:rsidP="000C195F">
      <w:pPr>
        <w:pStyle w:val="ListParagraph"/>
        <w:numPr>
          <w:ilvl w:val="0"/>
          <w:numId w:val="13"/>
        </w:numPr>
        <w:tabs>
          <w:tab w:val="left" w:pos="720"/>
        </w:tabs>
        <w:spacing w:after="0"/>
        <w:ind w:hanging="810"/>
        <w:rPr>
          <w:rFonts w:cstheme="minorHAnsi"/>
        </w:rPr>
      </w:pPr>
      <w:r w:rsidRPr="006A487E">
        <w:rPr>
          <w:rFonts w:cstheme="minorHAnsi"/>
        </w:rPr>
        <w:t xml:space="preserve">TA </w:t>
      </w:r>
      <w:r w:rsidR="005260D4" w:rsidRPr="006A487E">
        <w:rPr>
          <w:rFonts w:cstheme="minorHAnsi"/>
        </w:rPr>
        <w:t>from SAMSHA</w:t>
      </w:r>
    </w:p>
    <w:p w14:paraId="668785D3" w14:textId="77777777" w:rsidR="000C195F" w:rsidRPr="006A487E" w:rsidRDefault="000C195F" w:rsidP="000C195F">
      <w:pPr>
        <w:pStyle w:val="ListParagraph"/>
        <w:tabs>
          <w:tab w:val="left" w:pos="720"/>
        </w:tabs>
        <w:spacing w:after="0"/>
        <w:ind w:left="1080"/>
        <w:rPr>
          <w:rFonts w:cstheme="minorHAnsi"/>
        </w:rPr>
      </w:pPr>
    </w:p>
    <w:p w14:paraId="2F8A7A9A" w14:textId="4559AB1F" w:rsidR="00742288" w:rsidRPr="006A487E" w:rsidRDefault="00742288" w:rsidP="00742288">
      <w:pPr>
        <w:spacing w:after="0"/>
        <w:rPr>
          <w:rFonts w:cstheme="minorHAnsi"/>
        </w:rPr>
      </w:pPr>
      <w:r w:rsidRPr="006A487E">
        <w:rPr>
          <w:rFonts w:cstheme="minorHAnsi"/>
        </w:rPr>
        <w:t xml:space="preserve">E. 5. </w:t>
      </w:r>
    </w:p>
    <w:p w14:paraId="1C069CC1" w14:textId="3D7E01EF" w:rsidR="007A145F" w:rsidRPr="006A487E" w:rsidRDefault="000C195F" w:rsidP="007A145F">
      <w:pPr>
        <w:pStyle w:val="ListParagraph"/>
        <w:numPr>
          <w:ilvl w:val="0"/>
          <w:numId w:val="15"/>
        </w:numPr>
        <w:spacing w:after="0"/>
        <w:rPr>
          <w:rFonts w:cstheme="minorHAnsi"/>
        </w:rPr>
      </w:pPr>
      <w:r w:rsidRPr="006A487E">
        <w:rPr>
          <w:rFonts w:cstheme="minorHAnsi"/>
        </w:rPr>
        <w:t xml:space="preserve">The Executive Committee will work on Job Descriptions </w:t>
      </w:r>
      <w:r w:rsidR="000600EB" w:rsidRPr="006A487E">
        <w:rPr>
          <w:rFonts w:cstheme="minorHAnsi"/>
        </w:rPr>
        <w:t xml:space="preserve">– Sarah will set up </w:t>
      </w:r>
      <w:r w:rsidR="006F641C" w:rsidRPr="006A487E">
        <w:rPr>
          <w:rFonts w:cstheme="minorHAnsi"/>
        </w:rPr>
        <w:t>a Committee meeting</w:t>
      </w:r>
    </w:p>
    <w:p w14:paraId="003E09BF" w14:textId="77777777" w:rsidR="00F91926" w:rsidRPr="006A487E" w:rsidRDefault="00F91926" w:rsidP="008548AB">
      <w:pPr>
        <w:pStyle w:val="ListParagraph"/>
        <w:spacing w:after="0"/>
        <w:ind w:left="0"/>
        <w:rPr>
          <w:rFonts w:cstheme="minorHAnsi"/>
        </w:rPr>
      </w:pPr>
    </w:p>
    <w:p w14:paraId="67089EC1" w14:textId="2741C363" w:rsidR="00EE5138" w:rsidRPr="006A487E" w:rsidRDefault="00EE5138" w:rsidP="00EE5138">
      <w:pPr>
        <w:spacing w:after="0"/>
        <w:rPr>
          <w:rFonts w:cstheme="minorHAnsi"/>
          <w:u w:val="single"/>
        </w:rPr>
      </w:pPr>
      <w:r w:rsidRPr="006A487E">
        <w:rPr>
          <w:rFonts w:cstheme="minorHAnsi"/>
          <w:u w:val="single"/>
        </w:rPr>
        <w:t>Departmental, Committee and Workgroup Updates: 10:</w:t>
      </w:r>
      <w:r w:rsidR="001A77FC" w:rsidRPr="006A487E">
        <w:rPr>
          <w:rFonts w:cstheme="minorHAnsi"/>
          <w:u w:val="single"/>
        </w:rPr>
        <w:t>00-</w:t>
      </w:r>
      <w:r w:rsidRPr="006A487E">
        <w:rPr>
          <w:rFonts w:cstheme="minorHAnsi"/>
          <w:u w:val="single"/>
        </w:rPr>
        <w:t>1</w:t>
      </w:r>
      <w:r w:rsidR="001A77FC" w:rsidRPr="006A487E">
        <w:rPr>
          <w:rFonts w:cstheme="minorHAnsi"/>
          <w:u w:val="single"/>
        </w:rPr>
        <w:t>0</w:t>
      </w:r>
      <w:r w:rsidRPr="006A487E">
        <w:rPr>
          <w:rFonts w:cstheme="minorHAnsi"/>
          <w:u w:val="single"/>
        </w:rPr>
        <w:t>:</w:t>
      </w:r>
      <w:r w:rsidR="00B24119" w:rsidRPr="006A487E">
        <w:rPr>
          <w:rFonts w:cstheme="minorHAnsi"/>
          <w:u w:val="single"/>
        </w:rPr>
        <w:t>45 (</w:t>
      </w:r>
      <w:r w:rsidR="001A77FC" w:rsidRPr="006A487E">
        <w:rPr>
          <w:rFonts w:cstheme="minorHAnsi"/>
          <w:u w:val="single"/>
        </w:rPr>
        <w:t>45</w:t>
      </w:r>
      <w:r w:rsidRPr="006A487E">
        <w:rPr>
          <w:rFonts w:cstheme="minorHAnsi"/>
          <w:u w:val="single"/>
        </w:rPr>
        <w:t xml:space="preserve"> Minutes)</w:t>
      </w:r>
    </w:p>
    <w:p w14:paraId="49E895FF" w14:textId="65D49324" w:rsidR="00D416EA" w:rsidRPr="006A487E" w:rsidRDefault="00EE5138" w:rsidP="00EE5138">
      <w:pPr>
        <w:pStyle w:val="ListParagraph"/>
        <w:numPr>
          <w:ilvl w:val="0"/>
          <w:numId w:val="4"/>
        </w:numPr>
        <w:spacing w:after="0"/>
        <w:rPr>
          <w:rFonts w:cstheme="minorHAnsi"/>
        </w:rPr>
      </w:pPr>
      <w:r w:rsidRPr="006A487E">
        <w:rPr>
          <w:rFonts w:cstheme="minorHAnsi"/>
        </w:rPr>
        <w:t>OCFS</w:t>
      </w:r>
      <w:r w:rsidR="00813663" w:rsidRPr="006A487E">
        <w:rPr>
          <w:rFonts w:cstheme="minorHAnsi"/>
        </w:rPr>
        <w:t xml:space="preserve"> </w:t>
      </w:r>
      <w:r w:rsidR="000A0211" w:rsidRPr="006A487E">
        <w:rPr>
          <w:rFonts w:cstheme="minorHAnsi"/>
        </w:rPr>
        <w:t>–</w:t>
      </w:r>
      <w:r w:rsidR="00813663" w:rsidRPr="006A487E">
        <w:rPr>
          <w:rFonts w:cstheme="minorHAnsi"/>
        </w:rPr>
        <w:t xml:space="preserve"> </w:t>
      </w:r>
    </w:p>
    <w:p w14:paraId="6FCF9BC0" w14:textId="77777777" w:rsidR="000A0211" w:rsidRPr="006A487E" w:rsidRDefault="000A0211" w:rsidP="000A0211">
      <w:pPr>
        <w:rPr>
          <w:rFonts w:cstheme="minorHAnsi"/>
          <w:b/>
          <w:bCs/>
          <w:i/>
          <w:iCs/>
          <w:u w:val="single"/>
        </w:rPr>
      </w:pPr>
      <w:r w:rsidRPr="006A487E">
        <w:rPr>
          <w:rFonts w:cstheme="minorHAnsi"/>
          <w:b/>
          <w:bCs/>
          <w:i/>
          <w:iCs/>
          <w:u w:val="single"/>
        </w:rPr>
        <w:t>SOC Steering Committee</w:t>
      </w:r>
    </w:p>
    <w:p w14:paraId="0A970658" w14:textId="77777777" w:rsidR="000A0211" w:rsidRPr="006A487E" w:rsidRDefault="000A0211" w:rsidP="000A0211">
      <w:pPr>
        <w:ind w:left="10" w:hanging="10"/>
        <w:rPr>
          <w:rFonts w:cstheme="minorHAnsi"/>
          <w:color w:val="000000"/>
        </w:rPr>
      </w:pPr>
      <w:r w:rsidRPr="006A487E">
        <w:rPr>
          <w:rFonts w:cstheme="minorHAnsi"/>
          <w:color w:val="000000"/>
        </w:rPr>
        <w:t xml:space="preserve">The System of Care Steering Committee is creating recommendations to improve Children’s Behavioral Health Services. The Steering Committee consists of parents, youth, MAFO, and CBHS staff. The Committee meets monthly to formulate these recommendations and solutions, based on agreed upon problems/ challenges they believe need addressing . </w:t>
      </w:r>
    </w:p>
    <w:p w14:paraId="17557BC7" w14:textId="77777777" w:rsidR="000A0211" w:rsidRPr="006A487E" w:rsidRDefault="000A0211" w:rsidP="000A0211">
      <w:pPr>
        <w:ind w:left="10" w:hanging="10"/>
        <w:rPr>
          <w:rFonts w:cstheme="minorHAnsi"/>
          <w:color w:val="000000"/>
        </w:rPr>
      </w:pPr>
      <w:r w:rsidRPr="006A487E">
        <w:rPr>
          <w:rFonts w:cstheme="minorHAnsi"/>
          <w:color w:val="000000"/>
        </w:rPr>
        <w:t xml:space="preserve">Once finalized, the recommendations will be submitted to OCFS Leadership as a formal recommendation to improve Children’s Behavioral Health, as it relates to the System of Care and incorporating Family Driven/ Youth Guided Principles into practice. </w:t>
      </w:r>
    </w:p>
    <w:p w14:paraId="7B1688F2" w14:textId="77777777" w:rsidR="000A0211" w:rsidRPr="006A487E" w:rsidRDefault="000A0211" w:rsidP="000A0211">
      <w:pPr>
        <w:rPr>
          <w:rFonts w:cstheme="minorHAnsi"/>
          <w:b/>
          <w:bCs/>
          <w:i/>
          <w:iCs/>
          <w:u w:val="single"/>
        </w:rPr>
      </w:pPr>
      <w:r w:rsidRPr="006A487E">
        <w:rPr>
          <w:rFonts w:cstheme="minorHAnsi"/>
          <w:b/>
          <w:bCs/>
          <w:i/>
          <w:iCs/>
          <w:u w:val="single"/>
        </w:rPr>
        <w:t>Certified Community Behavioral Health Clinics (CCBHC) – for children and adults</w:t>
      </w:r>
    </w:p>
    <w:p w14:paraId="078FF609" w14:textId="77777777" w:rsidR="000A0211" w:rsidRPr="006A487E" w:rsidRDefault="000A0211" w:rsidP="000A0211">
      <w:pPr>
        <w:rPr>
          <w:rFonts w:cstheme="minorHAnsi"/>
          <w:b/>
          <w:bCs/>
          <w:u w:val="single"/>
        </w:rPr>
      </w:pPr>
      <w:r w:rsidRPr="006A487E">
        <w:rPr>
          <w:rFonts w:cstheme="minorHAnsi"/>
          <w:b/>
          <w:bCs/>
          <w:u w:val="single"/>
        </w:rPr>
        <w:t>Maine DHHS Certified Community Behavioral Health Clinic (CCBHC) Initiative</w:t>
      </w:r>
    </w:p>
    <w:p w14:paraId="38DE594A" w14:textId="77777777" w:rsidR="000A0211" w:rsidRPr="006A487E" w:rsidRDefault="000A0211" w:rsidP="000A0211">
      <w:pPr>
        <w:rPr>
          <w:rFonts w:cstheme="minorHAnsi"/>
        </w:rPr>
      </w:pPr>
      <w:r w:rsidRPr="006A487E">
        <w:rPr>
          <w:rFonts w:cstheme="minorHAnsi"/>
        </w:rPr>
        <w:t xml:space="preserve">Maine DHHS committed to implementing a CCBHC model through MaineCare to embrace whole-person and -family behavioral healthcare and support quality-driven health improvements for Maine people across the lifespan by July 2024. </w:t>
      </w:r>
    </w:p>
    <w:p w14:paraId="32AFFF51" w14:textId="77777777" w:rsidR="000A0211" w:rsidRPr="006A487E" w:rsidRDefault="000A0211" w:rsidP="000A0211">
      <w:pPr>
        <w:rPr>
          <w:rFonts w:cstheme="minorHAnsi"/>
          <w:b/>
          <w:bCs/>
        </w:rPr>
      </w:pPr>
      <w:r w:rsidRPr="006A487E">
        <w:rPr>
          <w:rFonts w:cstheme="minorHAnsi"/>
          <w:b/>
          <w:bCs/>
          <w:u w:val="single"/>
        </w:rPr>
        <w:t>What is a CCBHC?</w:t>
      </w:r>
    </w:p>
    <w:p w14:paraId="24E28A17" w14:textId="77777777" w:rsidR="000A0211" w:rsidRPr="006A487E" w:rsidRDefault="000A0211" w:rsidP="000A0211">
      <w:pPr>
        <w:rPr>
          <w:rFonts w:cstheme="minorHAnsi"/>
          <w:color w:val="000000"/>
        </w:rPr>
      </w:pPr>
      <w:r w:rsidRPr="006A487E">
        <w:rPr>
          <w:rFonts w:cstheme="minorHAnsi"/>
          <w:color w:val="000000"/>
          <w:shd w:val="clear" w:color="auto" w:fill="FFFFFF"/>
        </w:rPr>
        <w:t xml:space="preserve">A CCBHC model is designed to ensure access to coordinated comprehensive behavioral health care and are </w:t>
      </w:r>
      <w:r w:rsidRPr="006A487E">
        <w:rPr>
          <w:rFonts w:cstheme="minorHAnsi"/>
          <w:color w:val="000000"/>
        </w:rPr>
        <w:t>required to provide nine core services, which they can provide directly or via formal relationships with another agency called a Designated Collaborating Organizations (DCOs):</w:t>
      </w:r>
    </w:p>
    <w:p w14:paraId="21D848A8" w14:textId="77777777" w:rsidR="000A0211" w:rsidRPr="006A487E" w:rsidRDefault="000A0211" w:rsidP="000A0211">
      <w:pPr>
        <w:numPr>
          <w:ilvl w:val="0"/>
          <w:numId w:val="16"/>
        </w:numPr>
        <w:shd w:val="clear" w:color="auto" w:fill="FFFFFF"/>
        <w:spacing w:after="0" w:line="240" w:lineRule="auto"/>
        <w:ind w:left="1320"/>
        <w:rPr>
          <w:rFonts w:cstheme="minorHAnsi"/>
          <w:color w:val="000000"/>
        </w:rPr>
      </w:pPr>
      <w:r w:rsidRPr="006A487E">
        <w:rPr>
          <w:rFonts w:cstheme="minorHAnsi"/>
          <w:color w:val="000000"/>
        </w:rPr>
        <w:t>Crisis Support and Connection to Crisis Services</w:t>
      </w:r>
    </w:p>
    <w:p w14:paraId="016826A2" w14:textId="77777777" w:rsidR="000A0211" w:rsidRPr="006A487E" w:rsidRDefault="000A0211" w:rsidP="000A0211">
      <w:pPr>
        <w:numPr>
          <w:ilvl w:val="0"/>
          <w:numId w:val="16"/>
        </w:numPr>
        <w:shd w:val="clear" w:color="auto" w:fill="FFFFFF"/>
        <w:spacing w:after="0" w:line="240" w:lineRule="auto"/>
        <w:ind w:left="1320"/>
        <w:rPr>
          <w:rFonts w:cstheme="minorHAnsi"/>
          <w:color w:val="000000"/>
        </w:rPr>
      </w:pPr>
      <w:r w:rsidRPr="006A487E">
        <w:rPr>
          <w:rFonts w:cstheme="minorHAnsi"/>
          <w:color w:val="000000"/>
        </w:rPr>
        <w:t>Treatment Planning</w:t>
      </w:r>
    </w:p>
    <w:p w14:paraId="139EC0EA" w14:textId="77777777" w:rsidR="000A0211" w:rsidRPr="006A487E" w:rsidRDefault="000A0211" w:rsidP="000A0211">
      <w:pPr>
        <w:numPr>
          <w:ilvl w:val="0"/>
          <w:numId w:val="16"/>
        </w:numPr>
        <w:shd w:val="clear" w:color="auto" w:fill="FFFFFF"/>
        <w:spacing w:after="0" w:line="240" w:lineRule="auto"/>
        <w:ind w:left="1320"/>
        <w:rPr>
          <w:rFonts w:cstheme="minorHAnsi"/>
          <w:color w:val="000000"/>
        </w:rPr>
      </w:pPr>
      <w:r w:rsidRPr="006A487E">
        <w:rPr>
          <w:rFonts w:cstheme="minorHAnsi"/>
          <w:color w:val="000000"/>
        </w:rPr>
        <w:t>Screening, Assessment, Diagnosis &amp; Risk Assessment</w:t>
      </w:r>
    </w:p>
    <w:p w14:paraId="4C5B7CFE" w14:textId="77777777" w:rsidR="000A0211" w:rsidRPr="006A487E" w:rsidRDefault="000A0211" w:rsidP="000A0211">
      <w:pPr>
        <w:numPr>
          <w:ilvl w:val="0"/>
          <w:numId w:val="16"/>
        </w:numPr>
        <w:shd w:val="clear" w:color="auto" w:fill="FFFFFF"/>
        <w:spacing w:after="0" w:line="240" w:lineRule="auto"/>
        <w:ind w:left="1320"/>
        <w:rPr>
          <w:rFonts w:cstheme="minorHAnsi"/>
          <w:color w:val="000000"/>
        </w:rPr>
      </w:pPr>
      <w:r w:rsidRPr="006A487E">
        <w:rPr>
          <w:rFonts w:cstheme="minorHAnsi"/>
          <w:color w:val="000000"/>
        </w:rPr>
        <w:t>Outpatient Mental Health &amp; Substance Use Services</w:t>
      </w:r>
    </w:p>
    <w:p w14:paraId="6CD6F326" w14:textId="77777777" w:rsidR="000A0211" w:rsidRPr="006A487E" w:rsidRDefault="000A0211" w:rsidP="000A0211">
      <w:pPr>
        <w:numPr>
          <w:ilvl w:val="0"/>
          <w:numId w:val="16"/>
        </w:numPr>
        <w:shd w:val="clear" w:color="auto" w:fill="FFFFFF"/>
        <w:spacing w:after="0" w:line="240" w:lineRule="auto"/>
        <w:ind w:left="1320"/>
        <w:rPr>
          <w:rFonts w:cstheme="minorHAnsi"/>
          <w:color w:val="000000"/>
        </w:rPr>
      </w:pPr>
      <w:r w:rsidRPr="006A487E">
        <w:rPr>
          <w:rFonts w:cstheme="minorHAnsi"/>
          <w:color w:val="000000"/>
        </w:rPr>
        <w:t>Targeted Case Management</w:t>
      </w:r>
    </w:p>
    <w:p w14:paraId="0D3AFD48" w14:textId="77777777" w:rsidR="000A0211" w:rsidRPr="006A487E" w:rsidRDefault="000A0211" w:rsidP="000A0211">
      <w:pPr>
        <w:numPr>
          <w:ilvl w:val="0"/>
          <w:numId w:val="16"/>
        </w:numPr>
        <w:shd w:val="clear" w:color="auto" w:fill="FFFFFF"/>
        <w:spacing w:after="0" w:line="240" w:lineRule="auto"/>
        <w:ind w:left="1320"/>
        <w:rPr>
          <w:rFonts w:cstheme="minorHAnsi"/>
          <w:color w:val="000000"/>
        </w:rPr>
      </w:pPr>
      <w:r w:rsidRPr="006A487E">
        <w:rPr>
          <w:rFonts w:cstheme="minorHAnsi"/>
          <w:color w:val="000000"/>
        </w:rPr>
        <w:t>Outpatient Primary Care Screening and Monitoring</w:t>
      </w:r>
    </w:p>
    <w:p w14:paraId="2B136C07" w14:textId="77777777" w:rsidR="000A0211" w:rsidRPr="006A487E" w:rsidRDefault="000A0211" w:rsidP="000A0211">
      <w:pPr>
        <w:numPr>
          <w:ilvl w:val="0"/>
          <w:numId w:val="16"/>
        </w:numPr>
        <w:shd w:val="clear" w:color="auto" w:fill="FFFFFF"/>
        <w:spacing w:after="0" w:line="240" w:lineRule="auto"/>
        <w:ind w:left="1320"/>
        <w:rPr>
          <w:rFonts w:cstheme="minorHAnsi"/>
          <w:color w:val="000000"/>
        </w:rPr>
      </w:pPr>
      <w:r w:rsidRPr="006A487E">
        <w:rPr>
          <w:rFonts w:cstheme="minorHAnsi"/>
          <w:color w:val="000000"/>
        </w:rPr>
        <w:t>Community-Based Mental Health Care for Veterans</w:t>
      </w:r>
    </w:p>
    <w:p w14:paraId="23241D37" w14:textId="77777777" w:rsidR="000A0211" w:rsidRPr="006A487E" w:rsidRDefault="000A0211" w:rsidP="000A0211">
      <w:pPr>
        <w:numPr>
          <w:ilvl w:val="0"/>
          <w:numId w:val="16"/>
        </w:numPr>
        <w:shd w:val="clear" w:color="auto" w:fill="FFFFFF"/>
        <w:spacing w:after="0" w:line="240" w:lineRule="auto"/>
        <w:ind w:left="1320"/>
        <w:rPr>
          <w:rFonts w:cstheme="minorHAnsi"/>
          <w:color w:val="000000"/>
        </w:rPr>
      </w:pPr>
      <w:r w:rsidRPr="006A487E">
        <w:rPr>
          <w:rFonts w:cstheme="minorHAnsi"/>
          <w:color w:val="000000"/>
        </w:rPr>
        <w:t>Peer and Family Support Services</w:t>
      </w:r>
    </w:p>
    <w:p w14:paraId="3B818433" w14:textId="77777777" w:rsidR="000A0211" w:rsidRPr="006A487E" w:rsidRDefault="000A0211" w:rsidP="000A0211">
      <w:pPr>
        <w:numPr>
          <w:ilvl w:val="0"/>
          <w:numId w:val="16"/>
        </w:numPr>
        <w:shd w:val="clear" w:color="auto" w:fill="FFFFFF"/>
        <w:spacing w:after="0" w:line="240" w:lineRule="auto"/>
        <w:ind w:left="1320"/>
        <w:rPr>
          <w:rFonts w:cstheme="minorHAnsi"/>
          <w:color w:val="000000"/>
        </w:rPr>
      </w:pPr>
      <w:r w:rsidRPr="006A487E">
        <w:rPr>
          <w:rFonts w:cstheme="minorHAnsi"/>
          <w:color w:val="000000"/>
        </w:rPr>
        <w:t>Psychiatric Rehabilitation Services, such as coaching and skill development</w:t>
      </w:r>
    </w:p>
    <w:p w14:paraId="72B95B5C" w14:textId="77777777" w:rsidR="000A0211" w:rsidRPr="006A487E" w:rsidRDefault="000A0211" w:rsidP="000A0211">
      <w:pPr>
        <w:rPr>
          <w:rFonts w:cstheme="minorHAnsi"/>
          <w:color w:val="4A4A4A"/>
          <w:shd w:val="clear" w:color="auto" w:fill="FFFFFF"/>
        </w:rPr>
      </w:pPr>
    </w:p>
    <w:p w14:paraId="4BF2D986" w14:textId="77777777" w:rsidR="000A0211" w:rsidRPr="006A487E" w:rsidRDefault="000A0211" w:rsidP="000A0211">
      <w:pPr>
        <w:rPr>
          <w:rFonts w:cstheme="minorHAnsi"/>
          <w:color w:val="000000"/>
          <w:u w:val="single"/>
          <w:shd w:val="clear" w:color="auto" w:fill="FFFFFF"/>
        </w:rPr>
      </w:pPr>
      <w:r w:rsidRPr="006A487E">
        <w:rPr>
          <w:rFonts w:cstheme="minorHAnsi"/>
          <w:b/>
          <w:bCs/>
          <w:u w:val="single"/>
        </w:rPr>
        <w:t>How can it help?</w:t>
      </w:r>
      <w:r w:rsidRPr="006A487E">
        <w:rPr>
          <w:rFonts w:cstheme="minorHAnsi"/>
          <w:u w:val="single"/>
        </w:rPr>
        <w:t xml:space="preserve"> </w:t>
      </w:r>
    </w:p>
    <w:p w14:paraId="3E8FC252" w14:textId="77777777" w:rsidR="000A0211" w:rsidRPr="006A487E" w:rsidRDefault="000A0211" w:rsidP="000A0211">
      <w:pPr>
        <w:rPr>
          <w:rFonts w:cstheme="minorHAnsi"/>
          <w:color w:val="000000"/>
          <w:shd w:val="clear" w:color="auto" w:fill="FFFFFF"/>
        </w:rPr>
      </w:pPr>
      <w:r w:rsidRPr="006A487E">
        <w:rPr>
          <w:rFonts w:cstheme="minorHAnsi"/>
          <w:color w:val="000000"/>
          <w:shd w:val="clear" w:color="auto" w:fill="FFFFFF"/>
        </w:rPr>
        <w:t>Nationally, other states who have implemented the CCBHC model have seen standard definitions for quality services and an increase in the delivery of evidence-based practices. Additionally, CCBHCs are required a no wrong door approach to access integrated mental health and substance use needs across the lifespan and regardless of ability to pay. CCBHCs are required to offer care coordination to anyone, regardless of insurance, connecting children, families, and adults with needed community and medical services. Additionally, CCBHCs across the country have seen a decrease in long waitlists for services and readmission to previous services due to the increase in hiring of clinicians and staff, including peer support positions.</w:t>
      </w:r>
    </w:p>
    <w:p w14:paraId="2CE2A30D" w14:textId="77777777" w:rsidR="000A0211" w:rsidRPr="006A487E" w:rsidRDefault="000A0211" w:rsidP="000A0211">
      <w:pPr>
        <w:rPr>
          <w:rFonts w:cstheme="minorHAnsi"/>
          <w:color w:val="000000"/>
          <w:shd w:val="clear" w:color="auto" w:fill="FFFFFF"/>
        </w:rPr>
      </w:pPr>
      <w:r w:rsidRPr="006A487E">
        <w:rPr>
          <w:rFonts w:cstheme="minorHAnsi"/>
          <w:b/>
          <w:bCs/>
          <w:u w:val="single"/>
        </w:rPr>
        <w:t>Who will be eligible?</w:t>
      </w:r>
      <w:r w:rsidRPr="006A487E">
        <w:rPr>
          <w:rFonts w:cstheme="minorHAnsi"/>
          <w:color w:val="666666"/>
          <w:shd w:val="clear" w:color="auto" w:fill="FFFFFF"/>
        </w:rPr>
        <w:t xml:space="preserve"> </w:t>
      </w:r>
    </w:p>
    <w:p w14:paraId="0D95F1F5" w14:textId="77777777" w:rsidR="000A0211" w:rsidRPr="006A487E" w:rsidRDefault="000A0211" w:rsidP="000A0211">
      <w:pPr>
        <w:rPr>
          <w:rFonts w:cstheme="minorHAnsi"/>
          <w:color w:val="000000"/>
          <w:shd w:val="clear" w:color="auto" w:fill="FFFFFF"/>
        </w:rPr>
      </w:pPr>
      <w:r w:rsidRPr="006A487E">
        <w:rPr>
          <w:rFonts w:cstheme="minorHAnsi"/>
          <w:color w:val="000000"/>
          <w:shd w:val="clear" w:color="auto" w:fill="FFFFFF"/>
        </w:rPr>
        <w:t xml:space="preserve">CCBHCs are required to serve anyone who requests care for mental health or substance use, regardless of their ability to pay, place of residence, or age - including developmentally appropriate care for children and youth. </w:t>
      </w:r>
    </w:p>
    <w:p w14:paraId="7F0B74A1" w14:textId="77777777" w:rsidR="000A0211" w:rsidRPr="006A487E" w:rsidRDefault="000A0211" w:rsidP="000A0211">
      <w:pPr>
        <w:rPr>
          <w:rFonts w:cstheme="minorHAnsi"/>
        </w:rPr>
      </w:pPr>
      <w:r w:rsidRPr="006A487E">
        <w:rPr>
          <w:rFonts w:cstheme="minorHAnsi"/>
          <w:highlight w:val="yellow"/>
        </w:rPr>
        <w:t>We can have subject matter experts come in and speak to the QIC for a future discussion if you are interested.</w:t>
      </w:r>
    </w:p>
    <w:p w14:paraId="3796739F" w14:textId="77777777" w:rsidR="000A0211" w:rsidRPr="006A487E" w:rsidRDefault="000A0211" w:rsidP="000A0211">
      <w:pPr>
        <w:rPr>
          <w:rFonts w:cstheme="minorHAnsi"/>
          <w:b/>
          <w:bCs/>
          <w:i/>
          <w:iCs/>
          <w:u w:val="single"/>
        </w:rPr>
      </w:pPr>
      <w:r w:rsidRPr="006A487E">
        <w:rPr>
          <w:rFonts w:cstheme="minorHAnsi"/>
          <w:b/>
          <w:bCs/>
          <w:i/>
          <w:iCs/>
          <w:u w:val="single"/>
        </w:rPr>
        <w:t>Positive Parenting Program (Triple P) Online</w:t>
      </w:r>
    </w:p>
    <w:p w14:paraId="21DE7640" w14:textId="77777777" w:rsidR="000A0211" w:rsidRPr="006A487E" w:rsidRDefault="000A0211" w:rsidP="000A0211">
      <w:pPr>
        <w:rPr>
          <w:rFonts w:cstheme="minorHAnsi"/>
        </w:rPr>
      </w:pPr>
      <w:r w:rsidRPr="006A487E">
        <w:rPr>
          <w:rFonts w:cstheme="minorHAnsi"/>
        </w:rPr>
        <w:t>Triple P-Online is designed to offer parents support for encouraging children’s positive behaviors; managing misbehaviors, tantrums, and disobedience; and teaching children new skills. Triple P-Online includes 8 modules intended to help parents understand the foundations of positive parenting, manage children’s behaviors, teach children new skills, deal with disobedience, plan ahead to prevent problems, raise confident children, and apply consequences and rewards. In addition to the online modules, parents can access individualized workbooks, worksheets, podcasts, and module summaries.</w:t>
      </w:r>
    </w:p>
    <w:p w14:paraId="2486E562" w14:textId="77777777" w:rsidR="000A0211" w:rsidRPr="006A487E" w:rsidRDefault="000A0211" w:rsidP="000A0211">
      <w:pPr>
        <w:rPr>
          <w:rFonts w:cstheme="minorHAnsi"/>
        </w:rPr>
      </w:pPr>
      <w:r w:rsidRPr="006A487E">
        <w:rPr>
          <w:rFonts w:cstheme="minorHAnsi"/>
        </w:rPr>
        <w:t>Along with supporting practitioner led Triple P sessions under MaineCare Section 65, CBHS is in the process of finalizing contracting in order to purchase codes for Triple P online that may be distributed to families in order to provide additional support with addressing child behaviors, promoting new skills and help emotional self-regulation, and raise happier, more confident and capable children that parents are able to access at their own pace.</w:t>
      </w:r>
    </w:p>
    <w:p w14:paraId="661AB724" w14:textId="77777777" w:rsidR="000A0211" w:rsidRPr="006A487E" w:rsidRDefault="000A0211" w:rsidP="000A0211">
      <w:pPr>
        <w:rPr>
          <w:rFonts w:cstheme="minorHAnsi"/>
        </w:rPr>
      </w:pPr>
      <w:r w:rsidRPr="006A487E">
        <w:rPr>
          <w:rFonts w:cstheme="minorHAnsi"/>
        </w:rPr>
        <w:t xml:space="preserve">More info to come on the Department’s plans for distribution, and online info available at </w:t>
      </w:r>
      <w:hyperlink r:id="rId8" w:history="1">
        <w:r w:rsidRPr="006A487E">
          <w:rPr>
            <w:rStyle w:val="Hyperlink"/>
            <w:rFonts w:cstheme="minorHAnsi"/>
            <w:color w:val="0563C1"/>
          </w:rPr>
          <w:t>Positive strategies for even the most challenging parenting moments. | Online Parenting Program | Triple P (triplep-parenting.com)</w:t>
        </w:r>
      </w:hyperlink>
    </w:p>
    <w:p w14:paraId="04A46B04" w14:textId="435332EE" w:rsidR="00C51EDB" w:rsidRPr="006A487E" w:rsidRDefault="00EE5138" w:rsidP="000E31B6">
      <w:pPr>
        <w:pStyle w:val="ListParagraph"/>
        <w:numPr>
          <w:ilvl w:val="0"/>
          <w:numId w:val="4"/>
        </w:numPr>
        <w:spacing w:after="0"/>
        <w:rPr>
          <w:rFonts w:cstheme="minorHAnsi"/>
        </w:rPr>
      </w:pPr>
      <w:r w:rsidRPr="006A487E">
        <w:rPr>
          <w:rFonts w:cstheme="minorHAnsi"/>
        </w:rPr>
        <w:t>DOE</w:t>
      </w:r>
      <w:r w:rsidR="00D416EA" w:rsidRPr="006A487E">
        <w:rPr>
          <w:rFonts w:cstheme="minorHAnsi"/>
        </w:rPr>
        <w:t xml:space="preserve"> </w:t>
      </w:r>
      <w:r w:rsidR="00C51EDB" w:rsidRPr="006A487E">
        <w:rPr>
          <w:rFonts w:cstheme="minorHAnsi"/>
        </w:rPr>
        <w:t>–</w:t>
      </w:r>
      <w:r w:rsidR="00D416EA" w:rsidRPr="006A487E">
        <w:rPr>
          <w:rFonts w:cstheme="minorHAnsi"/>
        </w:rPr>
        <w:t xml:space="preserve"> </w:t>
      </w:r>
    </w:p>
    <w:p w14:paraId="7D6D518D" w14:textId="77777777" w:rsidR="00C51EDB" w:rsidRPr="006A487E" w:rsidRDefault="00D416EA" w:rsidP="00C51EDB">
      <w:pPr>
        <w:pStyle w:val="ListParagraph"/>
        <w:numPr>
          <w:ilvl w:val="1"/>
          <w:numId w:val="4"/>
        </w:numPr>
        <w:spacing w:after="0"/>
        <w:rPr>
          <w:rFonts w:cstheme="minorHAnsi"/>
        </w:rPr>
      </w:pPr>
      <w:r w:rsidRPr="006A487E">
        <w:rPr>
          <w:rFonts w:cstheme="minorHAnsi"/>
        </w:rPr>
        <w:t xml:space="preserve">Maine DOE Invests $9 Million to Increase School-Based Mental Health Staff and Services </w:t>
      </w:r>
      <w:r w:rsidR="00813663" w:rsidRPr="006A487E">
        <w:rPr>
          <w:rFonts w:cstheme="minorHAnsi"/>
        </w:rPr>
        <w:t xml:space="preserve">- </w:t>
      </w:r>
      <w:r w:rsidRPr="006A487E">
        <w:rPr>
          <w:rFonts w:cstheme="minorHAnsi"/>
        </w:rPr>
        <w:t>Funded Through the Bipartisan Safer Communities Act, EASE Maine Will Provide Five Years of Funding to Support Hiring School-Based Mental Health Providers and Increase Mental Health Services in Nine SAUs</w:t>
      </w:r>
      <w:r w:rsidR="00ED73BF" w:rsidRPr="006A487E">
        <w:rPr>
          <w:rFonts w:cstheme="minorHAnsi"/>
        </w:rPr>
        <w:t xml:space="preserve">; </w:t>
      </w:r>
    </w:p>
    <w:p w14:paraId="7B2B15A9" w14:textId="7614221B" w:rsidR="00D416EA" w:rsidRPr="006A487E" w:rsidRDefault="00ED73BF" w:rsidP="00C51EDB">
      <w:pPr>
        <w:pStyle w:val="ListParagraph"/>
        <w:numPr>
          <w:ilvl w:val="1"/>
          <w:numId w:val="4"/>
        </w:numPr>
        <w:spacing w:after="0"/>
        <w:rPr>
          <w:rFonts w:cstheme="minorHAnsi"/>
        </w:rPr>
      </w:pPr>
      <w:r w:rsidRPr="006A487E">
        <w:rPr>
          <w:rFonts w:cstheme="minorHAnsi"/>
        </w:rPr>
        <w:t xml:space="preserve">The Maine Department of Education (DOE) is accepting applications from school administrative units (SAUs) and Education in the Unorganized Territory (EUT) to be part of a 3-year First 10 Community School pilot project funded through Maine’s Preschool Development Grant.  Developed by Education Development Center, First 10 Community Schools bring together school systems, early childhood programs, and community partners/agencies to improve care and education for young children and their families throughout the first 10 years of children’s lives.  This model works to improve teaching and learning, deepen partnerships with families, and provide comprehensive services for children and families.   </w:t>
      </w:r>
    </w:p>
    <w:p w14:paraId="0875632C" w14:textId="254618F6" w:rsidR="007C1B53" w:rsidRPr="006A487E" w:rsidRDefault="00EA11C2" w:rsidP="007C529F">
      <w:pPr>
        <w:pStyle w:val="ListParagraph"/>
        <w:numPr>
          <w:ilvl w:val="0"/>
          <w:numId w:val="4"/>
        </w:numPr>
        <w:spacing w:after="0"/>
        <w:rPr>
          <w:rFonts w:cstheme="minorHAnsi"/>
        </w:rPr>
      </w:pPr>
      <w:r w:rsidRPr="006A487E">
        <w:rPr>
          <w:rFonts w:cstheme="minorHAnsi"/>
        </w:rPr>
        <w:t>OBH</w:t>
      </w:r>
      <w:r w:rsidR="00813663" w:rsidRPr="006A487E">
        <w:rPr>
          <w:rFonts w:cstheme="minorHAnsi"/>
        </w:rPr>
        <w:t xml:space="preserve"> </w:t>
      </w:r>
      <w:r w:rsidR="007C1B53" w:rsidRPr="006A487E">
        <w:rPr>
          <w:rFonts w:cstheme="minorHAnsi"/>
          <w:noProof/>
        </w:rPr>
        <w:drawing>
          <wp:inline distT="0" distB="0" distL="0" distR="0" wp14:anchorId="03993C67" wp14:editId="4FE332F4">
            <wp:extent cx="5943600" cy="5630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630545"/>
                    </a:xfrm>
                    <a:prstGeom prst="rect">
                      <a:avLst/>
                    </a:prstGeom>
                    <a:noFill/>
                    <a:ln>
                      <a:noFill/>
                    </a:ln>
                  </pic:spPr>
                </pic:pic>
              </a:graphicData>
            </a:graphic>
          </wp:inline>
        </w:drawing>
      </w:r>
    </w:p>
    <w:p w14:paraId="263BCA4E" w14:textId="788E67DA" w:rsidR="00D416EA" w:rsidRPr="006A487E" w:rsidRDefault="00896277" w:rsidP="007C529F">
      <w:pPr>
        <w:pStyle w:val="ListParagraph"/>
        <w:numPr>
          <w:ilvl w:val="0"/>
          <w:numId w:val="4"/>
        </w:numPr>
        <w:spacing w:after="0"/>
        <w:rPr>
          <w:rFonts w:cstheme="minorHAnsi"/>
        </w:rPr>
      </w:pPr>
      <w:r w:rsidRPr="00896277">
        <w:rPr>
          <w:rFonts w:cstheme="minorHAnsi"/>
        </w:rPr>
        <w:t>DVR – Intake unit begins 5/10 processing online applications, Step-Up Program at UMaine for students with ASD planning to attend college, new staff hired in Augusta, Presque Isle and Portland, working to streamline services for Veterans who are Incarcerated, working with Career Centers, College Bus Tours in the summer have been scheduled,  PEERS Group ended their 14 week cycle this week, DVR has liaison with Maine AgrAbility, The Maine AgrAbility Project is dedicated to helping farmers, fishermen, and forest workers work safely and more productively. The Windmills Training has been completed to 4 of the 14 Apprenticeship grant awardees. Most have been scheduled throughout summer. The Windmills Training Program is a disability awareness training program that equips business leaders with the knowledge, skills, and tools to create an inclusive workplace where all employees can thrive. The Transition Counselors have been working on setting up summer work experiences for youth, where we usually service up to 200 students each year.</w:t>
      </w:r>
    </w:p>
    <w:p w14:paraId="2DF6FF39" w14:textId="77777777" w:rsidR="009F45FE" w:rsidRPr="006A487E" w:rsidRDefault="0044245A" w:rsidP="009F45FE">
      <w:pPr>
        <w:pStyle w:val="ListParagraph"/>
        <w:numPr>
          <w:ilvl w:val="0"/>
          <w:numId w:val="4"/>
        </w:numPr>
        <w:rPr>
          <w:rFonts w:eastAsia="Calibri" w:cstheme="minorHAnsi"/>
        </w:rPr>
      </w:pPr>
      <w:r w:rsidRPr="006A487E">
        <w:rPr>
          <w:rFonts w:cstheme="minorHAnsi"/>
        </w:rPr>
        <w:t>DOC</w:t>
      </w:r>
      <w:r w:rsidR="00EE5138" w:rsidRPr="006A487E">
        <w:rPr>
          <w:rFonts w:cstheme="minorHAnsi"/>
        </w:rPr>
        <w:t xml:space="preserve"> </w:t>
      </w:r>
    </w:p>
    <w:p w14:paraId="2692119C" w14:textId="77777777" w:rsidR="009F45FE" w:rsidRPr="006A487E" w:rsidRDefault="00862C8E" w:rsidP="00D900FF">
      <w:pPr>
        <w:pStyle w:val="ListParagraph"/>
        <w:numPr>
          <w:ilvl w:val="0"/>
          <w:numId w:val="4"/>
        </w:numPr>
        <w:spacing w:after="0" w:line="240" w:lineRule="auto"/>
        <w:ind w:left="1170" w:hanging="450"/>
        <w:rPr>
          <w:rFonts w:eastAsia="Calibri" w:cstheme="minorHAnsi"/>
        </w:rPr>
      </w:pPr>
      <w:r w:rsidRPr="006A487E">
        <w:rPr>
          <w:rFonts w:eastAsia="Calibri" w:cstheme="minorHAnsi"/>
        </w:rPr>
        <w:t>MH updates</w:t>
      </w:r>
    </w:p>
    <w:p w14:paraId="2EE12CDF" w14:textId="77777777" w:rsidR="00313782" w:rsidRPr="006A487E" w:rsidRDefault="00862C8E" w:rsidP="007D3E7F">
      <w:pPr>
        <w:pStyle w:val="ListParagraph"/>
        <w:numPr>
          <w:ilvl w:val="0"/>
          <w:numId w:val="4"/>
        </w:numPr>
        <w:spacing w:after="0" w:line="240" w:lineRule="auto"/>
        <w:ind w:left="1170" w:hanging="450"/>
        <w:rPr>
          <w:rFonts w:eastAsia="Calibri" w:cstheme="minorHAnsi"/>
        </w:rPr>
      </w:pPr>
      <w:r w:rsidRPr="006A487E">
        <w:rPr>
          <w:rFonts w:eastAsia="Calibri" w:cstheme="minorHAnsi"/>
        </w:rPr>
        <w:t>ADP is currently about 1,700- breakdown is 160 women, 1540 men. </w:t>
      </w:r>
    </w:p>
    <w:p w14:paraId="15491D5A" w14:textId="77777777" w:rsidR="00313782" w:rsidRPr="006A487E" w:rsidRDefault="00862C8E" w:rsidP="00F14149">
      <w:pPr>
        <w:pStyle w:val="ListParagraph"/>
        <w:numPr>
          <w:ilvl w:val="0"/>
          <w:numId w:val="4"/>
        </w:numPr>
        <w:spacing w:after="0" w:line="240" w:lineRule="auto"/>
        <w:ind w:left="1170" w:hanging="450"/>
        <w:rPr>
          <w:rFonts w:eastAsia="Calibri" w:cstheme="minorHAnsi"/>
        </w:rPr>
      </w:pPr>
      <w:r w:rsidRPr="006A487E">
        <w:rPr>
          <w:rFonts w:eastAsia="Calibri" w:cstheme="minorHAnsi"/>
        </w:rPr>
        <w:t>Of that 1700- around 1,100 or 65% of our population are on at least one psychiatric medication.</w:t>
      </w:r>
    </w:p>
    <w:p w14:paraId="0361FC78" w14:textId="77777777" w:rsidR="00313782" w:rsidRPr="006A487E" w:rsidRDefault="00862C8E" w:rsidP="00B00CD7">
      <w:pPr>
        <w:pStyle w:val="ListParagraph"/>
        <w:numPr>
          <w:ilvl w:val="0"/>
          <w:numId w:val="4"/>
        </w:numPr>
        <w:spacing w:after="0" w:line="240" w:lineRule="auto"/>
        <w:ind w:left="1170" w:hanging="450"/>
        <w:rPr>
          <w:rFonts w:eastAsia="Calibri" w:cstheme="minorHAnsi"/>
        </w:rPr>
      </w:pPr>
      <w:r w:rsidRPr="006A487E">
        <w:rPr>
          <w:rFonts w:eastAsia="Calibri" w:cstheme="minorHAnsi"/>
        </w:rPr>
        <w:t xml:space="preserve">Wellpath, our DOC comprehensive medical care provider answers, on average, 590 mental health sick calls a month- this is where a facility resident is requesting to see a Mental health provider.  </w:t>
      </w:r>
    </w:p>
    <w:p w14:paraId="492A4750" w14:textId="2B55531B" w:rsidR="00862C8E" w:rsidRPr="006A487E" w:rsidRDefault="00862C8E" w:rsidP="00B00CD7">
      <w:pPr>
        <w:pStyle w:val="ListParagraph"/>
        <w:numPr>
          <w:ilvl w:val="0"/>
          <w:numId w:val="4"/>
        </w:numPr>
        <w:spacing w:after="0" w:line="240" w:lineRule="auto"/>
        <w:ind w:left="1170" w:hanging="450"/>
        <w:rPr>
          <w:rFonts w:eastAsia="Calibri" w:cstheme="minorHAnsi"/>
        </w:rPr>
      </w:pPr>
      <w:r w:rsidRPr="006A487E">
        <w:rPr>
          <w:rFonts w:eastAsia="Calibri" w:cstheme="minorHAnsi"/>
        </w:rPr>
        <w:t xml:space="preserve">The Intensive Mental Health Unit (IMHU) at Maine State Prison averages 26 residents.  Due to improved procedures, policies, and training, the IMHU has had a significant decrease in incidents this past year, and there has been almost no incidents for a few months in a row now.  Incidents can include assaults on staff or resident on resident fights, involve medications, self-abuse, suicidal behaviors, as well as the need for staff to use any type of restraints.  </w:t>
      </w:r>
    </w:p>
    <w:p w14:paraId="28F71EF8" w14:textId="77777777" w:rsidR="00313782" w:rsidRPr="006A487E" w:rsidRDefault="00862C8E" w:rsidP="009F45FE">
      <w:pPr>
        <w:spacing w:after="0" w:line="240" w:lineRule="auto"/>
        <w:ind w:left="1170" w:hanging="450"/>
        <w:rPr>
          <w:rFonts w:eastAsia="Calibri" w:cstheme="minorHAnsi"/>
        </w:rPr>
      </w:pPr>
      <w:r w:rsidRPr="006A487E">
        <w:rPr>
          <w:rFonts w:eastAsia="Calibri" w:cstheme="minorHAnsi"/>
        </w:rPr>
        <w:t>SUD Updates</w:t>
      </w:r>
    </w:p>
    <w:p w14:paraId="6F3599A3" w14:textId="77777777" w:rsidR="00313782" w:rsidRPr="006A487E" w:rsidRDefault="00862C8E" w:rsidP="00811BB2">
      <w:pPr>
        <w:pStyle w:val="ListParagraph"/>
        <w:numPr>
          <w:ilvl w:val="0"/>
          <w:numId w:val="4"/>
        </w:numPr>
        <w:spacing w:after="0" w:line="240" w:lineRule="auto"/>
        <w:ind w:left="1170" w:hanging="450"/>
        <w:rPr>
          <w:rFonts w:eastAsia="Calibri" w:cstheme="minorHAnsi"/>
        </w:rPr>
      </w:pPr>
      <w:r w:rsidRPr="006A487E">
        <w:rPr>
          <w:rFonts w:eastAsia="Calibri" w:cstheme="minorHAnsi"/>
        </w:rPr>
        <w:t xml:space="preserve">42% of men and 66% of women are on a medication for substance use disorder.  The availability is there for all where it is clinically indicated, but seems a higher prevalence in women, or in those willing to accept this form of treatment.  </w:t>
      </w:r>
    </w:p>
    <w:p w14:paraId="234E2736" w14:textId="00C3B64F" w:rsidR="00862C8E" w:rsidRPr="006A487E" w:rsidRDefault="00862C8E" w:rsidP="00811BB2">
      <w:pPr>
        <w:pStyle w:val="ListParagraph"/>
        <w:numPr>
          <w:ilvl w:val="0"/>
          <w:numId w:val="4"/>
        </w:numPr>
        <w:spacing w:after="0" w:line="240" w:lineRule="auto"/>
        <w:ind w:left="1170" w:hanging="450"/>
        <w:rPr>
          <w:rFonts w:eastAsia="Calibri" w:cstheme="minorHAnsi"/>
        </w:rPr>
      </w:pPr>
      <w:r w:rsidRPr="006A487E">
        <w:rPr>
          <w:rFonts w:eastAsia="Calibri" w:cstheme="minorHAnsi"/>
        </w:rPr>
        <w:t xml:space="preserve">Around 200 residents are receiving outpatient or Tier 2 substance use disorder treatment, and around 80 are receiving residential level, or more intensive Tier 1 substance use disorder services.   </w:t>
      </w:r>
    </w:p>
    <w:p w14:paraId="50BF3F0F" w14:textId="08430036" w:rsidR="00EE5138" w:rsidRPr="006A487E" w:rsidRDefault="00EE5138" w:rsidP="009F45FE">
      <w:pPr>
        <w:pStyle w:val="ListParagraph"/>
        <w:spacing w:after="0"/>
        <w:rPr>
          <w:rFonts w:cstheme="minorHAnsi"/>
        </w:rPr>
      </w:pPr>
    </w:p>
    <w:p w14:paraId="7229D39B" w14:textId="77777777" w:rsidR="00035A3D" w:rsidRPr="006A487E" w:rsidRDefault="00F20E6A" w:rsidP="007C55AC">
      <w:pPr>
        <w:pStyle w:val="ListParagraph"/>
        <w:numPr>
          <w:ilvl w:val="0"/>
          <w:numId w:val="4"/>
        </w:numPr>
        <w:spacing w:after="0"/>
        <w:rPr>
          <w:rFonts w:cstheme="minorHAnsi"/>
        </w:rPr>
      </w:pPr>
      <w:r w:rsidRPr="006A487E">
        <w:rPr>
          <w:rFonts w:cstheme="minorHAnsi"/>
        </w:rPr>
        <w:t>Member voting</w:t>
      </w:r>
      <w:r w:rsidR="00BA7FCA" w:rsidRPr="006A487E">
        <w:rPr>
          <w:rFonts w:cstheme="minorHAnsi"/>
        </w:rPr>
        <w:t xml:space="preserve"> – </w:t>
      </w:r>
    </w:p>
    <w:p w14:paraId="0E5BE83E" w14:textId="4616F81C" w:rsidR="007C55AC" w:rsidRPr="006A487E" w:rsidRDefault="00BA7FCA" w:rsidP="00035A3D">
      <w:pPr>
        <w:pStyle w:val="ListParagraph"/>
        <w:numPr>
          <w:ilvl w:val="1"/>
          <w:numId w:val="4"/>
        </w:numPr>
        <w:spacing w:after="0"/>
        <w:rPr>
          <w:rFonts w:cstheme="minorHAnsi"/>
        </w:rPr>
      </w:pPr>
      <w:r w:rsidRPr="006A487E">
        <w:rPr>
          <w:rFonts w:cstheme="minorHAnsi"/>
        </w:rPr>
        <w:t>Bobbi Jo</w:t>
      </w:r>
      <w:r w:rsidR="00E83FD3" w:rsidRPr="006A487E">
        <w:rPr>
          <w:rFonts w:cstheme="minorHAnsi"/>
        </w:rPr>
        <w:t xml:space="preserve"> Bechard</w:t>
      </w:r>
      <w:r w:rsidRPr="006A487E">
        <w:rPr>
          <w:rFonts w:cstheme="minorHAnsi"/>
        </w:rPr>
        <w:t>, Agency Provider</w:t>
      </w:r>
      <w:r w:rsidR="002C0C61" w:rsidRPr="006A487E">
        <w:rPr>
          <w:rFonts w:cstheme="minorHAnsi"/>
        </w:rPr>
        <w:t xml:space="preserve"> at LINC</w:t>
      </w:r>
      <w:r w:rsidR="00D30477" w:rsidRPr="006A487E">
        <w:rPr>
          <w:rFonts w:cstheme="minorHAnsi"/>
        </w:rPr>
        <w:t xml:space="preserve"> -</w:t>
      </w:r>
      <w:r w:rsidR="002C0C61" w:rsidRPr="006A487E">
        <w:rPr>
          <w:rFonts w:cstheme="minorHAnsi"/>
        </w:rPr>
        <w:t xml:space="preserve"> </w:t>
      </w:r>
      <w:r w:rsidR="00E83FD3" w:rsidRPr="006A487E">
        <w:rPr>
          <w:rFonts w:cstheme="minorHAnsi"/>
        </w:rPr>
        <w:t xml:space="preserve">Unanimously voted </w:t>
      </w:r>
      <w:r w:rsidR="00035A3D" w:rsidRPr="006A487E">
        <w:rPr>
          <w:rFonts w:cstheme="minorHAnsi"/>
        </w:rPr>
        <w:t xml:space="preserve">yes to be </w:t>
      </w:r>
      <w:r w:rsidR="00A35949" w:rsidRPr="006A487E">
        <w:rPr>
          <w:rFonts w:cstheme="minorHAnsi"/>
        </w:rPr>
        <w:t xml:space="preserve">a member of </w:t>
      </w:r>
      <w:r w:rsidR="00035A3D" w:rsidRPr="006A487E">
        <w:rPr>
          <w:rFonts w:cstheme="minorHAnsi"/>
        </w:rPr>
        <w:t>QIC</w:t>
      </w:r>
      <w:r w:rsidR="005A7502" w:rsidRPr="006A487E">
        <w:rPr>
          <w:rFonts w:cstheme="minorHAnsi"/>
        </w:rPr>
        <w:t>, is on Membership Committee and Adult Committee</w:t>
      </w:r>
    </w:p>
    <w:p w14:paraId="1DC894CD" w14:textId="3F1F1CD6" w:rsidR="00035A3D" w:rsidRPr="006A487E" w:rsidRDefault="00035A3D" w:rsidP="00A35949">
      <w:pPr>
        <w:pStyle w:val="ListParagraph"/>
        <w:numPr>
          <w:ilvl w:val="1"/>
          <w:numId w:val="4"/>
        </w:numPr>
        <w:spacing w:after="0"/>
        <w:rPr>
          <w:rFonts w:cstheme="minorHAnsi"/>
        </w:rPr>
      </w:pPr>
      <w:r w:rsidRPr="006A487E">
        <w:rPr>
          <w:rFonts w:cstheme="minorHAnsi"/>
        </w:rPr>
        <w:t xml:space="preserve">Polly </w:t>
      </w:r>
      <w:r w:rsidR="00D30477" w:rsidRPr="006A487E">
        <w:rPr>
          <w:rFonts w:cstheme="minorHAnsi"/>
        </w:rPr>
        <w:t xml:space="preserve">Finlay, MBH - </w:t>
      </w:r>
      <w:r w:rsidR="00A35949" w:rsidRPr="006A487E">
        <w:rPr>
          <w:rFonts w:cstheme="minorHAnsi"/>
        </w:rPr>
        <w:t>Unanimously voted yes to be a member of QIC</w:t>
      </w:r>
    </w:p>
    <w:p w14:paraId="76E94566" w14:textId="7C0140DC" w:rsidR="00EE5138" w:rsidRPr="006A487E" w:rsidRDefault="00D91F3B" w:rsidP="00137D35">
      <w:pPr>
        <w:spacing w:after="0"/>
        <w:ind w:left="720"/>
        <w:rPr>
          <w:rFonts w:cstheme="minorHAnsi"/>
          <w:u w:val="single"/>
        </w:rPr>
      </w:pPr>
      <w:r w:rsidRPr="006A487E">
        <w:rPr>
          <w:rFonts w:cstheme="minorHAnsi"/>
          <w:noProof/>
          <w:u w:val="single"/>
        </w:rPr>
        <w:drawing>
          <wp:inline distT="0" distB="0" distL="0" distR="0" wp14:anchorId="696ECA6C" wp14:editId="2E6BE371">
            <wp:extent cx="6200140" cy="3266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0140" cy="3266440"/>
                    </a:xfrm>
                    <a:prstGeom prst="rect">
                      <a:avLst/>
                    </a:prstGeom>
                    <a:noFill/>
                  </pic:spPr>
                </pic:pic>
              </a:graphicData>
            </a:graphic>
          </wp:inline>
        </w:drawing>
      </w:r>
    </w:p>
    <w:p w14:paraId="6E1840B4" w14:textId="77777777" w:rsidR="00B91C75" w:rsidRPr="006A487E" w:rsidRDefault="00B91C75" w:rsidP="001B4387">
      <w:pPr>
        <w:pStyle w:val="ListParagraph"/>
        <w:spacing w:after="0"/>
        <w:ind w:left="0"/>
        <w:rPr>
          <w:rFonts w:cstheme="minorHAnsi"/>
        </w:rPr>
      </w:pPr>
    </w:p>
    <w:p w14:paraId="337733E6" w14:textId="77777777" w:rsidR="00B91C75" w:rsidRPr="006A487E" w:rsidRDefault="00B91C75" w:rsidP="001B4387">
      <w:pPr>
        <w:pStyle w:val="ListParagraph"/>
        <w:spacing w:after="0"/>
        <w:ind w:left="0"/>
        <w:rPr>
          <w:rFonts w:cstheme="minorHAnsi"/>
        </w:rPr>
      </w:pPr>
    </w:p>
    <w:p w14:paraId="7F0ED7CA" w14:textId="77777777" w:rsidR="001D2A49" w:rsidRPr="006A487E" w:rsidRDefault="001D2A49" w:rsidP="001B4387">
      <w:pPr>
        <w:pStyle w:val="ListParagraph"/>
        <w:spacing w:after="0"/>
        <w:ind w:left="0"/>
        <w:rPr>
          <w:rFonts w:cstheme="minorHAnsi"/>
          <w:u w:val="single"/>
        </w:rPr>
      </w:pPr>
      <w:r w:rsidRPr="006A487E">
        <w:rPr>
          <w:rFonts w:cstheme="minorHAnsi"/>
          <w:u w:val="single"/>
        </w:rPr>
        <w:t xml:space="preserve">Final Items </w:t>
      </w:r>
      <w:r w:rsidR="000D34C1" w:rsidRPr="006A487E">
        <w:rPr>
          <w:rFonts w:cstheme="minorHAnsi"/>
          <w:u w:val="single"/>
        </w:rPr>
        <w:t>(1</w:t>
      </w:r>
      <w:r w:rsidR="001A77FC" w:rsidRPr="006A487E">
        <w:rPr>
          <w:rFonts w:cstheme="minorHAnsi"/>
          <w:u w:val="single"/>
        </w:rPr>
        <w:t>0</w:t>
      </w:r>
      <w:r w:rsidR="000D34C1" w:rsidRPr="006A487E">
        <w:rPr>
          <w:rFonts w:cstheme="minorHAnsi"/>
          <w:u w:val="single"/>
        </w:rPr>
        <w:t>:</w:t>
      </w:r>
      <w:r w:rsidR="001A77FC" w:rsidRPr="006A487E">
        <w:rPr>
          <w:rFonts w:cstheme="minorHAnsi"/>
          <w:u w:val="single"/>
        </w:rPr>
        <w:t>45</w:t>
      </w:r>
      <w:r w:rsidR="000D34C1" w:rsidRPr="006A487E">
        <w:rPr>
          <w:rFonts w:cstheme="minorHAnsi"/>
          <w:u w:val="single"/>
        </w:rPr>
        <w:t>-1</w:t>
      </w:r>
      <w:r w:rsidR="001A77FC" w:rsidRPr="006A487E">
        <w:rPr>
          <w:rFonts w:cstheme="minorHAnsi"/>
          <w:u w:val="single"/>
        </w:rPr>
        <w:t>1</w:t>
      </w:r>
      <w:r w:rsidR="000D34C1" w:rsidRPr="006A487E">
        <w:rPr>
          <w:rFonts w:cstheme="minorHAnsi"/>
          <w:u w:val="single"/>
        </w:rPr>
        <w:t>:00) (</w:t>
      </w:r>
      <w:r w:rsidR="001A77FC" w:rsidRPr="006A487E">
        <w:rPr>
          <w:rFonts w:cstheme="minorHAnsi"/>
          <w:u w:val="single"/>
        </w:rPr>
        <w:t>15</w:t>
      </w:r>
      <w:r w:rsidR="000D34C1" w:rsidRPr="006A487E">
        <w:rPr>
          <w:rFonts w:cstheme="minorHAnsi"/>
          <w:u w:val="single"/>
        </w:rPr>
        <w:t xml:space="preserve"> </w:t>
      </w:r>
      <w:r w:rsidRPr="006A487E">
        <w:rPr>
          <w:rFonts w:cstheme="minorHAnsi"/>
          <w:u w:val="single"/>
        </w:rPr>
        <w:t>Minutes)</w:t>
      </w:r>
    </w:p>
    <w:p w14:paraId="77796D65" w14:textId="77777777" w:rsidR="00E70519" w:rsidRPr="006A487E" w:rsidRDefault="00E70519" w:rsidP="001B4387">
      <w:pPr>
        <w:pStyle w:val="ListParagraph"/>
        <w:spacing w:after="0"/>
        <w:ind w:left="0"/>
        <w:rPr>
          <w:rFonts w:cstheme="minorHAnsi"/>
          <w:u w:val="single"/>
        </w:rPr>
      </w:pPr>
    </w:p>
    <w:p w14:paraId="0866B634" w14:textId="3B434815" w:rsidR="00E70519" w:rsidRPr="006A487E" w:rsidRDefault="00E70519" w:rsidP="001B4387">
      <w:pPr>
        <w:pStyle w:val="ListParagraph"/>
        <w:spacing w:after="0"/>
        <w:ind w:left="0"/>
        <w:rPr>
          <w:rFonts w:cstheme="minorHAnsi"/>
        </w:rPr>
      </w:pPr>
      <w:r w:rsidRPr="006A487E">
        <w:rPr>
          <w:rFonts w:cstheme="minorHAnsi"/>
        </w:rPr>
        <w:t>Approve minutes</w:t>
      </w:r>
      <w:r w:rsidR="001309E6" w:rsidRPr="006A487E">
        <w:rPr>
          <w:rFonts w:cstheme="minorHAnsi"/>
        </w:rPr>
        <w:t xml:space="preserve"> – </w:t>
      </w:r>
      <w:r w:rsidR="00BA7FCA" w:rsidRPr="006A487E">
        <w:rPr>
          <w:rFonts w:cstheme="minorHAnsi"/>
        </w:rPr>
        <w:t xml:space="preserve">Minutes </w:t>
      </w:r>
      <w:r w:rsidR="001309E6" w:rsidRPr="006A487E">
        <w:rPr>
          <w:rFonts w:cstheme="minorHAnsi"/>
        </w:rPr>
        <w:t>4/7/23</w:t>
      </w:r>
      <w:r w:rsidR="0083706F" w:rsidRPr="006A487E">
        <w:rPr>
          <w:rFonts w:cstheme="minorHAnsi"/>
        </w:rPr>
        <w:t xml:space="preserve"> approved</w:t>
      </w:r>
    </w:p>
    <w:p w14:paraId="67689BC4" w14:textId="0BD03DEB" w:rsidR="001D2A49" w:rsidRPr="006A487E" w:rsidRDefault="00E70519" w:rsidP="001B4387">
      <w:pPr>
        <w:pStyle w:val="ListParagraph"/>
        <w:spacing w:after="0"/>
        <w:ind w:left="0"/>
        <w:rPr>
          <w:rFonts w:cstheme="minorHAnsi"/>
          <w:u w:val="single"/>
        </w:rPr>
      </w:pPr>
      <w:r w:rsidRPr="006A487E">
        <w:rPr>
          <w:rFonts w:cstheme="minorHAnsi"/>
        </w:rPr>
        <w:t>Approve treasurer report</w:t>
      </w:r>
      <w:r w:rsidR="007C1B53" w:rsidRPr="006A487E">
        <w:rPr>
          <w:rFonts w:cstheme="minorHAnsi"/>
        </w:rPr>
        <w:t xml:space="preserve"> – no report</w:t>
      </w:r>
    </w:p>
    <w:p w14:paraId="5057698D" w14:textId="5A9B39AE" w:rsidR="001D2A49" w:rsidRPr="006A487E" w:rsidRDefault="001D2A49" w:rsidP="001D2A49">
      <w:pPr>
        <w:spacing w:after="0"/>
        <w:rPr>
          <w:rFonts w:cstheme="minorHAnsi"/>
        </w:rPr>
      </w:pPr>
      <w:r w:rsidRPr="006A487E">
        <w:rPr>
          <w:rFonts w:cstheme="minorHAnsi"/>
        </w:rPr>
        <w:t>Set the next agenda</w:t>
      </w:r>
      <w:r w:rsidR="00833623" w:rsidRPr="006A487E">
        <w:rPr>
          <w:rFonts w:cstheme="minorHAnsi"/>
        </w:rPr>
        <w:t xml:space="preserve"> – Committee reports</w:t>
      </w:r>
    </w:p>
    <w:p w14:paraId="1000BA41" w14:textId="43C15E98" w:rsidR="006D6A22" w:rsidRPr="006A487E" w:rsidRDefault="001B6AC3" w:rsidP="006D6A22">
      <w:pPr>
        <w:pStyle w:val="ListParagraph"/>
        <w:numPr>
          <w:ilvl w:val="0"/>
          <w:numId w:val="18"/>
        </w:numPr>
        <w:spacing w:after="0"/>
        <w:rPr>
          <w:rFonts w:cstheme="minorHAnsi"/>
        </w:rPr>
      </w:pPr>
      <w:r w:rsidRPr="006A487E">
        <w:rPr>
          <w:rFonts w:cstheme="minorHAnsi"/>
        </w:rPr>
        <w:t xml:space="preserve">Executive – Job </w:t>
      </w:r>
      <w:r w:rsidR="0031003C" w:rsidRPr="006A487E">
        <w:rPr>
          <w:rFonts w:cstheme="minorHAnsi"/>
        </w:rPr>
        <w:t>d</w:t>
      </w:r>
      <w:r w:rsidRPr="006A487E">
        <w:rPr>
          <w:rFonts w:cstheme="minorHAnsi"/>
        </w:rPr>
        <w:t>escriptions</w:t>
      </w:r>
    </w:p>
    <w:p w14:paraId="4A64FB81" w14:textId="5539BD7C" w:rsidR="001B6AC3" w:rsidRPr="006A487E" w:rsidRDefault="001B6AC3" w:rsidP="006D6A22">
      <w:pPr>
        <w:pStyle w:val="ListParagraph"/>
        <w:numPr>
          <w:ilvl w:val="0"/>
          <w:numId w:val="18"/>
        </w:numPr>
        <w:spacing w:after="0"/>
        <w:rPr>
          <w:rFonts w:cstheme="minorHAnsi"/>
        </w:rPr>
      </w:pPr>
      <w:r w:rsidRPr="006A487E">
        <w:rPr>
          <w:rFonts w:cstheme="minorHAnsi"/>
        </w:rPr>
        <w:t xml:space="preserve">Legislative – January </w:t>
      </w:r>
      <w:r w:rsidR="0031003C" w:rsidRPr="006A487E">
        <w:rPr>
          <w:rFonts w:cstheme="minorHAnsi"/>
        </w:rPr>
        <w:t>e</w:t>
      </w:r>
      <w:r w:rsidRPr="006A487E">
        <w:rPr>
          <w:rFonts w:cstheme="minorHAnsi"/>
        </w:rPr>
        <w:t>vent</w:t>
      </w:r>
    </w:p>
    <w:p w14:paraId="6592849D" w14:textId="40DC0D2C" w:rsidR="001B6AC3" w:rsidRPr="006A487E" w:rsidRDefault="00BF481D" w:rsidP="006D6A22">
      <w:pPr>
        <w:pStyle w:val="ListParagraph"/>
        <w:numPr>
          <w:ilvl w:val="0"/>
          <w:numId w:val="18"/>
        </w:numPr>
        <w:spacing w:after="0"/>
        <w:rPr>
          <w:rFonts w:cstheme="minorHAnsi"/>
        </w:rPr>
      </w:pPr>
      <w:r w:rsidRPr="006A487E">
        <w:rPr>
          <w:rFonts w:cstheme="minorHAnsi"/>
        </w:rPr>
        <w:t>Membership – Interview questions, recruitment, onboarding, mentorships</w:t>
      </w:r>
    </w:p>
    <w:p w14:paraId="54F21FBC" w14:textId="199171AF" w:rsidR="00BF481D" w:rsidRPr="006A487E" w:rsidRDefault="00BF481D" w:rsidP="006D6A22">
      <w:pPr>
        <w:pStyle w:val="ListParagraph"/>
        <w:numPr>
          <w:ilvl w:val="0"/>
          <w:numId w:val="18"/>
        </w:numPr>
        <w:spacing w:after="0"/>
        <w:rPr>
          <w:rFonts w:cstheme="minorHAnsi"/>
        </w:rPr>
      </w:pPr>
      <w:r w:rsidRPr="006A487E">
        <w:rPr>
          <w:rFonts w:cstheme="minorHAnsi"/>
        </w:rPr>
        <w:t>Awareness and Impact – brochure update</w:t>
      </w:r>
    </w:p>
    <w:p w14:paraId="31835B52" w14:textId="17531615" w:rsidR="007009A1" w:rsidRPr="006A487E" w:rsidRDefault="007009A1" w:rsidP="001D2A49">
      <w:pPr>
        <w:spacing w:after="0"/>
        <w:rPr>
          <w:rFonts w:cstheme="minorHAnsi"/>
        </w:rPr>
      </w:pPr>
    </w:p>
    <w:p w14:paraId="6982ED6E" w14:textId="7F87F066" w:rsidR="007009A1" w:rsidRPr="006A487E" w:rsidRDefault="007009A1" w:rsidP="001D2A49">
      <w:pPr>
        <w:spacing w:after="0"/>
        <w:rPr>
          <w:rFonts w:cstheme="minorHAnsi"/>
        </w:rPr>
      </w:pPr>
      <w:r w:rsidRPr="006A487E">
        <w:rPr>
          <w:rFonts w:cstheme="minorHAnsi"/>
          <w:highlight w:val="yellow"/>
        </w:rPr>
        <w:t xml:space="preserve">No July Full QIC </w:t>
      </w:r>
      <w:r w:rsidR="004E4B57" w:rsidRPr="006A487E">
        <w:rPr>
          <w:rFonts w:cstheme="minorHAnsi"/>
          <w:highlight w:val="yellow"/>
        </w:rPr>
        <w:t xml:space="preserve">– If a committee would like to meet on 7/7, contact Diane </w:t>
      </w:r>
      <w:r w:rsidR="000B5C92" w:rsidRPr="006A487E">
        <w:rPr>
          <w:rFonts w:cstheme="minorHAnsi"/>
          <w:highlight w:val="yellow"/>
        </w:rPr>
        <w:t>or Ginny for the Zoom account information</w:t>
      </w:r>
    </w:p>
    <w:p w14:paraId="795F0E7C" w14:textId="77777777" w:rsidR="000D34C1" w:rsidRPr="006A487E" w:rsidRDefault="000D34C1" w:rsidP="001B4387">
      <w:pPr>
        <w:pStyle w:val="ListParagraph"/>
        <w:spacing w:after="0"/>
        <w:ind w:left="0"/>
        <w:rPr>
          <w:rFonts w:cstheme="minorHAnsi"/>
          <w:u w:val="single"/>
        </w:rPr>
      </w:pPr>
    </w:p>
    <w:p w14:paraId="4EBBA8C7" w14:textId="77777777" w:rsidR="000D34C1" w:rsidRPr="006A487E" w:rsidRDefault="001A77FC" w:rsidP="001B4387">
      <w:pPr>
        <w:pStyle w:val="ListParagraph"/>
        <w:spacing w:after="0"/>
        <w:ind w:left="0"/>
        <w:rPr>
          <w:rFonts w:cstheme="minorHAnsi"/>
          <w:u w:val="single"/>
        </w:rPr>
      </w:pPr>
      <w:r w:rsidRPr="006A487E">
        <w:rPr>
          <w:rFonts w:cstheme="minorHAnsi"/>
          <w:u w:val="single"/>
        </w:rPr>
        <w:t>Adult and Children Subcommittee meetings (11:00-12:00) (60 minutes)</w:t>
      </w:r>
    </w:p>
    <w:p w14:paraId="791438DD" w14:textId="77777777" w:rsidR="00C613AB" w:rsidRPr="006A487E" w:rsidRDefault="004E69EB" w:rsidP="00C613AB">
      <w:pPr>
        <w:pStyle w:val="ListParagraph"/>
        <w:numPr>
          <w:ilvl w:val="0"/>
          <w:numId w:val="17"/>
        </w:numPr>
        <w:spacing w:after="0"/>
        <w:rPr>
          <w:rFonts w:cstheme="minorHAnsi"/>
        </w:rPr>
      </w:pPr>
      <w:r w:rsidRPr="006A487E">
        <w:rPr>
          <w:rFonts w:cstheme="minorHAnsi"/>
        </w:rPr>
        <w:t xml:space="preserve">Children’s Committee </w:t>
      </w:r>
      <w:r w:rsidR="005D26ED" w:rsidRPr="006A487E">
        <w:rPr>
          <w:rFonts w:cstheme="minorHAnsi"/>
        </w:rPr>
        <w:t xml:space="preserve">– Crystal Arbour, OCFS, </w:t>
      </w:r>
    </w:p>
    <w:p w14:paraId="1046AC58" w14:textId="15ABF4B7" w:rsidR="00B91C75" w:rsidRPr="006A487E" w:rsidRDefault="005D26ED" w:rsidP="00C613AB">
      <w:pPr>
        <w:pStyle w:val="ListParagraph"/>
        <w:numPr>
          <w:ilvl w:val="1"/>
          <w:numId w:val="17"/>
        </w:numPr>
        <w:spacing w:after="0"/>
        <w:rPr>
          <w:rFonts w:cstheme="minorHAnsi"/>
        </w:rPr>
      </w:pPr>
      <w:r w:rsidRPr="006A487E">
        <w:rPr>
          <w:rFonts w:cstheme="minorHAnsi"/>
        </w:rPr>
        <w:t>Child Care Subsidy Program (CCSP)</w:t>
      </w:r>
    </w:p>
    <w:p w14:paraId="00D7DA10" w14:textId="7DAB5DEF" w:rsidR="00431DA6" w:rsidRPr="006A487E" w:rsidRDefault="00E67AE8" w:rsidP="00C613AB">
      <w:pPr>
        <w:pStyle w:val="ListParagraph"/>
        <w:numPr>
          <w:ilvl w:val="1"/>
          <w:numId w:val="17"/>
        </w:numPr>
        <w:spacing w:after="0"/>
        <w:rPr>
          <w:rFonts w:cstheme="minorHAnsi"/>
        </w:rPr>
      </w:pPr>
      <w:r w:rsidRPr="006A487E">
        <w:rPr>
          <w:rFonts w:cstheme="minorHAnsi"/>
        </w:rPr>
        <w:t xml:space="preserve">Maine Early Childhood Consultation Partnership </w:t>
      </w:r>
      <w:r w:rsidR="008F108A" w:rsidRPr="006A487E">
        <w:rPr>
          <w:rFonts w:cstheme="minorHAnsi"/>
          <w:color w:val="202124"/>
          <w:shd w:val="clear" w:color="auto" w:fill="FFFFFF"/>
        </w:rPr>
        <w:t>(</w:t>
      </w:r>
      <w:r w:rsidR="00431DA6" w:rsidRPr="006A487E">
        <w:rPr>
          <w:rFonts w:cstheme="minorHAnsi"/>
        </w:rPr>
        <w:t>ECCP)</w:t>
      </w:r>
    </w:p>
    <w:p w14:paraId="7C9A0C72" w14:textId="55C9CC84" w:rsidR="008F108A" w:rsidRPr="006A487E" w:rsidRDefault="008F108A" w:rsidP="00C613AB">
      <w:pPr>
        <w:pStyle w:val="ListParagraph"/>
        <w:numPr>
          <w:ilvl w:val="1"/>
          <w:numId w:val="17"/>
        </w:numPr>
        <w:spacing w:after="0"/>
        <w:rPr>
          <w:rFonts w:cstheme="minorHAnsi"/>
        </w:rPr>
      </w:pPr>
      <w:r w:rsidRPr="006A487E">
        <w:rPr>
          <w:rFonts w:cstheme="minorHAnsi"/>
        </w:rPr>
        <w:t>Help Me Grow</w:t>
      </w:r>
    </w:p>
    <w:p w14:paraId="72D2CB40" w14:textId="77777777" w:rsidR="00BB5915" w:rsidRPr="006A487E" w:rsidRDefault="00BB5915" w:rsidP="00BB5915">
      <w:pPr>
        <w:rPr>
          <w:rFonts w:cstheme="minorHAnsi"/>
        </w:rPr>
      </w:pPr>
    </w:p>
    <w:p w14:paraId="1BCC56D4" w14:textId="77777777" w:rsidR="00BB5915" w:rsidRPr="006A487E" w:rsidRDefault="0039527E" w:rsidP="00BB5915">
      <w:pPr>
        <w:pStyle w:val="ListParagraph"/>
        <w:numPr>
          <w:ilvl w:val="0"/>
          <w:numId w:val="19"/>
        </w:numPr>
        <w:spacing w:after="0" w:line="240" w:lineRule="auto"/>
        <w:contextualSpacing w:val="0"/>
        <w:rPr>
          <w:rFonts w:eastAsia="Times New Roman" w:cstheme="minorHAnsi"/>
        </w:rPr>
      </w:pPr>
      <w:hyperlink r:id="rId11" w:history="1">
        <w:r w:rsidR="00BB5915" w:rsidRPr="006A487E">
          <w:rPr>
            <w:rStyle w:val="Hyperlink"/>
            <w:rFonts w:eastAsia="Times New Roman" w:cstheme="minorHAnsi"/>
          </w:rPr>
          <w:t>RisingStarsforME_FamilyBrochure.pdf (maine.gov)</w:t>
        </w:r>
      </w:hyperlink>
    </w:p>
    <w:p w14:paraId="092BD12B" w14:textId="77777777" w:rsidR="00BB5915" w:rsidRPr="006A487E" w:rsidRDefault="0039527E" w:rsidP="00BB5915">
      <w:pPr>
        <w:pStyle w:val="ListParagraph"/>
        <w:numPr>
          <w:ilvl w:val="0"/>
          <w:numId w:val="19"/>
        </w:numPr>
        <w:spacing w:after="0" w:line="240" w:lineRule="auto"/>
        <w:contextualSpacing w:val="0"/>
        <w:rPr>
          <w:rFonts w:eastAsia="Times New Roman" w:cstheme="minorHAnsi"/>
        </w:rPr>
      </w:pPr>
      <w:hyperlink r:id="rId12" w:history="1">
        <w:r w:rsidR="00BB5915" w:rsidRPr="006A487E">
          <w:rPr>
            <w:rStyle w:val="Hyperlink"/>
            <w:rFonts w:eastAsia="Times New Roman" w:cstheme="minorHAnsi"/>
          </w:rPr>
          <w:t>Paying for Child Care | Department of Health and Human Services (maine.gov)</w:t>
        </w:r>
      </w:hyperlink>
    </w:p>
    <w:p w14:paraId="71042367" w14:textId="77777777" w:rsidR="00BB5915" w:rsidRPr="006A487E" w:rsidRDefault="0039527E" w:rsidP="00BB5915">
      <w:pPr>
        <w:pStyle w:val="ListParagraph"/>
        <w:numPr>
          <w:ilvl w:val="0"/>
          <w:numId w:val="19"/>
        </w:numPr>
        <w:spacing w:after="0" w:line="240" w:lineRule="auto"/>
        <w:contextualSpacing w:val="0"/>
        <w:rPr>
          <w:rFonts w:eastAsia="Times New Roman" w:cstheme="minorHAnsi"/>
        </w:rPr>
      </w:pPr>
      <w:hyperlink r:id="rId13" w:history="1">
        <w:r w:rsidR="00BB5915" w:rsidRPr="006A487E">
          <w:rPr>
            <w:rStyle w:val="Hyperlink"/>
            <w:rFonts w:eastAsia="Times New Roman" w:cstheme="minorHAnsi"/>
          </w:rPr>
          <w:t>Early Childhood Educator Workforce Salary Supplement Program | Department of Health and Human Services (maine.gov)</w:t>
        </w:r>
      </w:hyperlink>
    </w:p>
    <w:p w14:paraId="46CF1CE1" w14:textId="77777777" w:rsidR="00BB5915" w:rsidRPr="006A487E" w:rsidRDefault="0039527E" w:rsidP="00BB5915">
      <w:pPr>
        <w:pStyle w:val="ListParagraph"/>
        <w:numPr>
          <w:ilvl w:val="0"/>
          <w:numId w:val="19"/>
        </w:numPr>
        <w:spacing w:after="0" w:line="240" w:lineRule="auto"/>
        <w:contextualSpacing w:val="0"/>
        <w:rPr>
          <w:rFonts w:eastAsia="Times New Roman" w:cstheme="minorHAnsi"/>
        </w:rPr>
      </w:pPr>
      <w:hyperlink r:id="rId14" w:history="1">
        <w:r w:rsidR="00BB5915" w:rsidRPr="006A487E">
          <w:rPr>
            <w:rStyle w:val="Hyperlink"/>
            <w:rFonts w:eastAsia="Times New Roman" w:cstheme="minorHAnsi"/>
          </w:rPr>
          <w:t>Quality Rating and Improvement System (QRIS), Rising Stars for ME | Department of Health and Human Services (maine.gov)</w:t>
        </w:r>
      </w:hyperlink>
    </w:p>
    <w:p w14:paraId="1293C453" w14:textId="77777777" w:rsidR="00BB5915" w:rsidRPr="006A487E" w:rsidRDefault="0039527E" w:rsidP="00BB5915">
      <w:pPr>
        <w:pStyle w:val="ListParagraph"/>
        <w:numPr>
          <w:ilvl w:val="0"/>
          <w:numId w:val="19"/>
        </w:numPr>
        <w:spacing w:after="0" w:line="240" w:lineRule="auto"/>
        <w:contextualSpacing w:val="0"/>
        <w:rPr>
          <w:rFonts w:eastAsia="Times New Roman" w:cstheme="minorHAnsi"/>
        </w:rPr>
      </w:pPr>
      <w:hyperlink r:id="rId15" w:history="1">
        <w:r w:rsidR="00BB5915" w:rsidRPr="006A487E">
          <w:rPr>
            <w:rStyle w:val="Hyperlink"/>
            <w:rFonts w:eastAsia="Times New Roman" w:cstheme="minorHAnsi"/>
          </w:rPr>
          <w:t>Child Care Choices | Providing Maine families with resources to make decisions about child care!</w:t>
        </w:r>
      </w:hyperlink>
    </w:p>
    <w:p w14:paraId="49DF5CCC" w14:textId="77777777" w:rsidR="00BB5915" w:rsidRPr="006A487E" w:rsidRDefault="0039527E" w:rsidP="00BB5915">
      <w:pPr>
        <w:pStyle w:val="ListParagraph"/>
        <w:numPr>
          <w:ilvl w:val="0"/>
          <w:numId w:val="19"/>
        </w:numPr>
        <w:spacing w:after="0" w:line="240" w:lineRule="auto"/>
        <w:contextualSpacing w:val="0"/>
        <w:rPr>
          <w:rFonts w:eastAsia="Times New Roman" w:cstheme="minorHAnsi"/>
        </w:rPr>
      </w:pPr>
      <w:hyperlink r:id="rId16" w:history="1">
        <w:r w:rsidR="00BB5915" w:rsidRPr="006A487E">
          <w:rPr>
            <w:rStyle w:val="Hyperlink"/>
            <w:rFonts w:eastAsia="Times New Roman" w:cstheme="minorHAnsi"/>
          </w:rPr>
          <w:t>Maine Roads to Quality Professional Development Network | Promoting and supporting professionalism in the early care and education field (mrtq.org)</w:t>
        </w:r>
      </w:hyperlink>
    </w:p>
    <w:p w14:paraId="18F7E43D" w14:textId="77777777" w:rsidR="00BB5915" w:rsidRPr="006A487E" w:rsidRDefault="0039527E" w:rsidP="00BB5915">
      <w:pPr>
        <w:pStyle w:val="ListParagraph"/>
        <w:numPr>
          <w:ilvl w:val="0"/>
          <w:numId w:val="19"/>
        </w:numPr>
        <w:spacing w:after="0" w:line="240" w:lineRule="auto"/>
        <w:contextualSpacing w:val="0"/>
        <w:rPr>
          <w:rFonts w:eastAsia="Times New Roman" w:cstheme="minorHAnsi"/>
        </w:rPr>
      </w:pPr>
      <w:hyperlink r:id="rId17" w:history="1">
        <w:r w:rsidR="00BB5915" w:rsidRPr="006A487E">
          <w:rPr>
            <w:rStyle w:val="Hyperlink"/>
            <w:rFonts w:eastAsia="Times New Roman" w:cstheme="minorHAnsi"/>
          </w:rPr>
          <w:t>Maine State Child Care Infrastructure Grant Program | CEI (ceimaine.org)</w:t>
        </w:r>
      </w:hyperlink>
    </w:p>
    <w:p w14:paraId="39B7D578" w14:textId="77777777" w:rsidR="00BB5915" w:rsidRPr="006A487E" w:rsidRDefault="00BB5915" w:rsidP="00AF0CD6">
      <w:pPr>
        <w:pStyle w:val="ListParagraph"/>
        <w:spacing w:after="0"/>
        <w:ind w:left="1440"/>
        <w:rPr>
          <w:rFonts w:cstheme="minorHAnsi"/>
        </w:rPr>
      </w:pPr>
    </w:p>
    <w:sectPr w:rsidR="00BB5915" w:rsidRPr="006A487E" w:rsidSect="002C0E4F">
      <w:headerReference w:type="default" r:id="rId18"/>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6609F" w14:textId="77777777" w:rsidR="0039527E" w:rsidRDefault="0039527E" w:rsidP="002C0E4F">
      <w:pPr>
        <w:spacing w:after="0" w:line="240" w:lineRule="auto"/>
      </w:pPr>
      <w:r>
        <w:separator/>
      </w:r>
    </w:p>
  </w:endnote>
  <w:endnote w:type="continuationSeparator" w:id="0">
    <w:p w14:paraId="7D83ECC8" w14:textId="77777777" w:rsidR="0039527E" w:rsidRDefault="0039527E" w:rsidP="002C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DC02" w14:textId="77777777" w:rsidR="0039527E" w:rsidRDefault="0039527E" w:rsidP="002C0E4F">
      <w:pPr>
        <w:spacing w:after="0" w:line="240" w:lineRule="auto"/>
      </w:pPr>
      <w:r>
        <w:separator/>
      </w:r>
    </w:p>
  </w:footnote>
  <w:footnote w:type="continuationSeparator" w:id="0">
    <w:p w14:paraId="6FEF990B" w14:textId="77777777" w:rsidR="0039527E" w:rsidRDefault="0039527E" w:rsidP="002C0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F464" w14:textId="77777777" w:rsidR="002C0E4F" w:rsidRPr="009D01F7" w:rsidRDefault="002C0E4F" w:rsidP="002C0E4F">
    <w:pPr>
      <w:spacing w:after="0"/>
      <w:jc w:val="center"/>
      <w:rPr>
        <w:rFonts w:ascii="MS Reference Sans Serif" w:hAnsi="MS Reference Sans Serif"/>
        <w:sz w:val="24"/>
        <w:szCs w:val="24"/>
      </w:rPr>
    </w:pPr>
    <w:r w:rsidRPr="009D01F7">
      <w:rPr>
        <w:rFonts w:ascii="MS Reference Sans Serif" w:hAnsi="MS Reference Sans Serif"/>
        <w:sz w:val="24"/>
        <w:szCs w:val="24"/>
      </w:rPr>
      <w:t>Maine Statewide Quality Improvement Council</w:t>
    </w:r>
  </w:p>
  <w:p w14:paraId="1C7970CE" w14:textId="59E1FF34" w:rsidR="002C0E4F" w:rsidRDefault="00CF547E" w:rsidP="002C0E4F">
    <w:pPr>
      <w:spacing w:after="0"/>
      <w:jc w:val="center"/>
      <w:rPr>
        <w:rFonts w:ascii="MS Reference Sans Serif" w:hAnsi="MS Reference Sans Serif"/>
        <w:sz w:val="24"/>
        <w:szCs w:val="24"/>
      </w:rPr>
    </w:pPr>
    <w:r>
      <w:rPr>
        <w:rFonts w:ascii="MS Reference Sans Serif" w:hAnsi="MS Reference Sans Serif"/>
        <w:sz w:val="24"/>
        <w:szCs w:val="24"/>
      </w:rPr>
      <w:t>MINUTES</w:t>
    </w:r>
  </w:p>
  <w:p w14:paraId="79E94575" w14:textId="77777777" w:rsidR="002C0E4F" w:rsidRPr="009D01F7" w:rsidRDefault="00EA11C2" w:rsidP="002C0E4F">
    <w:pPr>
      <w:spacing w:after="0"/>
      <w:jc w:val="center"/>
      <w:rPr>
        <w:rFonts w:ascii="MS Reference Sans Serif" w:hAnsi="MS Reference Sans Serif"/>
        <w:sz w:val="24"/>
        <w:szCs w:val="24"/>
      </w:rPr>
    </w:pPr>
    <w:r>
      <w:rPr>
        <w:rFonts w:ascii="MS Reference Sans Serif" w:hAnsi="MS Reference Sans Serif"/>
        <w:sz w:val="24"/>
        <w:szCs w:val="24"/>
      </w:rPr>
      <w:t>OBH</w:t>
    </w:r>
    <w:r w:rsidR="000A3B11">
      <w:rPr>
        <w:rFonts w:ascii="MS Reference Sans Serif" w:hAnsi="MS Reference Sans Serif"/>
        <w:sz w:val="24"/>
        <w:szCs w:val="24"/>
      </w:rPr>
      <w:t>, 41</w:t>
    </w:r>
    <w:r w:rsidR="002C0E4F">
      <w:rPr>
        <w:rFonts w:ascii="MS Reference Sans Serif" w:hAnsi="MS Reference Sans Serif"/>
        <w:sz w:val="24"/>
        <w:szCs w:val="24"/>
      </w:rPr>
      <w:t xml:space="preserve"> Anthony Avenue, Augusta, ME </w:t>
    </w:r>
  </w:p>
  <w:p w14:paraId="051A834E" w14:textId="77777777" w:rsidR="002C0E4F" w:rsidRDefault="0009378B" w:rsidP="002C0E4F">
    <w:pPr>
      <w:spacing w:after="0"/>
      <w:jc w:val="center"/>
      <w:rPr>
        <w:rFonts w:ascii="MS Reference Sans Serif" w:hAnsi="MS Reference Sans Serif"/>
        <w:sz w:val="24"/>
        <w:szCs w:val="24"/>
      </w:rPr>
    </w:pPr>
    <w:r>
      <w:rPr>
        <w:rFonts w:ascii="MS Reference Sans Serif" w:hAnsi="MS Reference Sans Serif"/>
        <w:sz w:val="24"/>
        <w:szCs w:val="24"/>
      </w:rPr>
      <w:t>May</w:t>
    </w:r>
    <w:r w:rsidR="006D532C">
      <w:rPr>
        <w:rFonts w:ascii="MS Reference Sans Serif" w:hAnsi="MS Reference Sans Serif"/>
        <w:sz w:val="24"/>
        <w:szCs w:val="24"/>
      </w:rPr>
      <w:t xml:space="preserve"> </w:t>
    </w:r>
    <w:r>
      <w:rPr>
        <w:rFonts w:ascii="MS Reference Sans Serif" w:hAnsi="MS Reference Sans Serif"/>
        <w:sz w:val="24"/>
        <w:szCs w:val="24"/>
      </w:rPr>
      <w:t>5</w:t>
    </w:r>
    <w:r w:rsidR="00637CE2">
      <w:rPr>
        <w:rFonts w:ascii="MS Reference Sans Serif" w:hAnsi="MS Reference Sans Serif"/>
        <w:sz w:val="24"/>
        <w:szCs w:val="24"/>
      </w:rPr>
      <w:t>, 202</w:t>
    </w:r>
    <w:r w:rsidR="000557E8">
      <w:rPr>
        <w:rFonts w:ascii="MS Reference Sans Serif" w:hAnsi="MS Reference Sans Serif"/>
        <w:sz w:val="24"/>
        <w:szCs w:val="24"/>
      </w:rPr>
      <w:t>3</w:t>
    </w:r>
  </w:p>
  <w:p w14:paraId="652C0D18" w14:textId="77777777" w:rsidR="002C0E4F" w:rsidRDefault="00CF612E" w:rsidP="002C0E4F">
    <w:pPr>
      <w:spacing w:after="0"/>
      <w:jc w:val="center"/>
      <w:rPr>
        <w:rFonts w:ascii="MS Reference Sans Serif" w:hAnsi="MS Reference Sans Serif"/>
        <w:sz w:val="24"/>
        <w:szCs w:val="24"/>
      </w:rPr>
    </w:pPr>
    <w:r>
      <w:rPr>
        <w:rFonts w:ascii="MS Reference Sans Serif" w:hAnsi="MS Reference Sans Serif"/>
        <w:sz w:val="24"/>
        <w:szCs w:val="24"/>
      </w:rPr>
      <w:t>9:00-</w:t>
    </w:r>
    <w:r w:rsidR="000F49D3">
      <w:rPr>
        <w:rFonts w:ascii="MS Reference Sans Serif" w:hAnsi="MS Reference Sans Serif"/>
        <w:sz w:val="24"/>
        <w:szCs w:val="24"/>
      </w:rPr>
      <w:t>1</w:t>
    </w:r>
    <w:r>
      <w:rPr>
        <w:rFonts w:ascii="MS Reference Sans Serif" w:hAnsi="MS Reference Sans Serif"/>
        <w:sz w:val="24"/>
        <w:szCs w:val="24"/>
      </w:rPr>
      <w:t>2:00</w:t>
    </w:r>
  </w:p>
  <w:p w14:paraId="65FF2FAD" w14:textId="77777777" w:rsidR="002C0E4F" w:rsidRDefault="002C0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E8B"/>
    <w:multiLevelType w:val="hybridMultilevel"/>
    <w:tmpl w:val="379E0EF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62981"/>
    <w:multiLevelType w:val="hybridMultilevel"/>
    <w:tmpl w:val="F592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6165E"/>
    <w:multiLevelType w:val="hybridMultilevel"/>
    <w:tmpl w:val="A63A7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44DED"/>
    <w:multiLevelType w:val="hybridMultilevel"/>
    <w:tmpl w:val="56D6C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61431"/>
    <w:multiLevelType w:val="multilevel"/>
    <w:tmpl w:val="96361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032D49"/>
    <w:multiLevelType w:val="hybridMultilevel"/>
    <w:tmpl w:val="0AC0D706"/>
    <w:lvl w:ilvl="0" w:tplc="04090001">
      <w:start w:val="1"/>
      <w:numFmt w:val="bullet"/>
      <w:lvlText w:val=""/>
      <w:lvlJc w:val="left"/>
      <w:pPr>
        <w:ind w:left="3870" w:hanging="360"/>
      </w:pPr>
      <w:rPr>
        <w:rFonts w:ascii="Symbol" w:hAnsi="Symbol" w:hint="default"/>
      </w:rPr>
    </w:lvl>
    <w:lvl w:ilvl="1" w:tplc="04090003">
      <w:start w:val="1"/>
      <w:numFmt w:val="bullet"/>
      <w:lvlText w:val="o"/>
      <w:lvlJc w:val="left"/>
      <w:pPr>
        <w:ind w:left="4590" w:hanging="360"/>
      </w:pPr>
      <w:rPr>
        <w:rFonts w:ascii="Courier New" w:hAnsi="Courier New" w:cs="Courier New" w:hint="default"/>
      </w:rPr>
    </w:lvl>
    <w:lvl w:ilvl="2" w:tplc="04090005">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6" w15:restartNumberingAfterBreak="0">
    <w:nsid w:val="24E50D55"/>
    <w:multiLevelType w:val="hybridMultilevel"/>
    <w:tmpl w:val="50F2A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E20ED2"/>
    <w:multiLevelType w:val="hybridMultilevel"/>
    <w:tmpl w:val="84F63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F54DA6"/>
    <w:multiLevelType w:val="hybridMultilevel"/>
    <w:tmpl w:val="31E4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D241E"/>
    <w:multiLevelType w:val="hybridMultilevel"/>
    <w:tmpl w:val="B132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77031"/>
    <w:multiLevelType w:val="hybridMultilevel"/>
    <w:tmpl w:val="B3C4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07E90"/>
    <w:multiLevelType w:val="hybridMultilevel"/>
    <w:tmpl w:val="5F40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7001B"/>
    <w:multiLevelType w:val="hybridMultilevel"/>
    <w:tmpl w:val="86EC9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830B9"/>
    <w:multiLevelType w:val="hybridMultilevel"/>
    <w:tmpl w:val="66C4C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FA3A49"/>
    <w:multiLevelType w:val="hybridMultilevel"/>
    <w:tmpl w:val="84A2D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FD37A8"/>
    <w:multiLevelType w:val="hybridMultilevel"/>
    <w:tmpl w:val="73423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8D18D0"/>
    <w:multiLevelType w:val="hybridMultilevel"/>
    <w:tmpl w:val="38A6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17576B"/>
    <w:multiLevelType w:val="hybridMultilevel"/>
    <w:tmpl w:val="B8120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065A2"/>
    <w:multiLevelType w:val="hybridMultilevel"/>
    <w:tmpl w:val="824E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7"/>
  </w:num>
  <w:num w:numId="4">
    <w:abstractNumId w:val="3"/>
  </w:num>
  <w:num w:numId="5">
    <w:abstractNumId w:val="18"/>
  </w:num>
  <w:num w:numId="6">
    <w:abstractNumId w:val="6"/>
  </w:num>
  <w:num w:numId="7">
    <w:abstractNumId w:val="11"/>
  </w:num>
  <w:num w:numId="8">
    <w:abstractNumId w:val="16"/>
  </w:num>
  <w:num w:numId="9">
    <w:abstractNumId w:val="8"/>
  </w:num>
  <w:num w:numId="10">
    <w:abstractNumId w:val="13"/>
  </w:num>
  <w:num w:numId="11">
    <w:abstractNumId w:val="9"/>
  </w:num>
  <w:num w:numId="12">
    <w:abstractNumId w:val="0"/>
  </w:num>
  <w:num w:numId="13">
    <w:abstractNumId w:val="15"/>
  </w:num>
  <w:num w:numId="14">
    <w:abstractNumId w:val="14"/>
  </w:num>
  <w:num w:numId="15">
    <w:abstractNumId w:val="1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1F7"/>
    <w:rsid w:val="0000201C"/>
    <w:rsid w:val="00003232"/>
    <w:rsid w:val="00004A4E"/>
    <w:rsid w:val="00005FDB"/>
    <w:rsid w:val="00007466"/>
    <w:rsid w:val="00007F00"/>
    <w:rsid w:val="00020E09"/>
    <w:rsid w:val="00024244"/>
    <w:rsid w:val="00027F1A"/>
    <w:rsid w:val="00035A3D"/>
    <w:rsid w:val="00037D39"/>
    <w:rsid w:val="00041039"/>
    <w:rsid w:val="00042E90"/>
    <w:rsid w:val="00043E12"/>
    <w:rsid w:val="00044905"/>
    <w:rsid w:val="000471D6"/>
    <w:rsid w:val="00053FC1"/>
    <w:rsid w:val="000557E8"/>
    <w:rsid w:val="00055D20"/>
    <w:rsid w:val="000600EB"/>
    <w:rsid w:val="00060D7C"/>
    <w:rsid w:val="000709DE"/>
    <w:rsid w:val="000759FD"/>
    <w:rsid w:val="0009378B"/>
    <w:rsid w:val="000A0211"/>
    <w:rsid w:val="000A1157"/>
    <w:rsid w:val="000A25D6"/>
    <w:rsid w:val="000A3069"/>
    <w:rsid w:val="000A3B11"/>
    <w:rsid w:val="000A3E2A"/>
    <w:rsid w:val="000B5C92"/>
    <w:rsid w:val="000C195F"/>
    <w:rsid w:val="000C3410"/>
    <w:rsid w:val="000C40CC"/>
    <w:rsid w:val="000C42D2"/>
    <w:rsid w:val="000C73F8"/>
    <w:rsid w:val="000C7CFC"/>
    <w:rsid w:val="000D2410"/>
    <w:rsid w:val="000D34C1"/>
    <w:rsid w:val="000E215F"/>
    <w:rsid w:val="000E2371"/>
    <w:rsid w:val="000E4A9B"/>
    <w:rsid w:val="000E50D9"/>
    <w:rsid w:val="000E5951"/>
    <w:rsid w:val="000E75CE"/>
    <w:rsid w:val="000F0A96"/>
    <w:rsid w:val="000F1CBD"/>
    <w:rsid w:val="000F481D"/>
    <w:rsid w:val="000F49D3"/>
    <w:rsid w:val="001076AF"/>
    <w:rsid w:val="0011287E"/>
    <w:rsid w:val="00121486"/>
    <w:rsid w:val="00121C74"/>
    <w:rsid w:val="00123E28"/>
    <w:rsid w:val="00126606"/>
    <w:rsid w:val="001309E6"/>
    <w:rsid w:val="001326A3"/>
    <w:rsid w:val="00135754"/>
    <w:rsid w:val="00137D35"/>
    <w:rsid w:val="00146AE9"/>
    <w:rsid w:val="00150936"/>
    <w:rsid w:val="00151557"/>
    <w:rsid w:val="001558CF"/>
    <w:rsid w:val="001625BA"/>
    <w:rsid w:val="00165E04"/>
    <w:rsid w:val="00170492"/>
    <w:rsid w:val="00173B60"/>
    <w:rsid w:val="00176417"/>
    <w:rsid w:val="00176B65"/>
    <w:rsid w:val="0019194F"/>
    <w:rsid w:val="001956E8"/>
    <w:rsid w:val="001A77FC"/>
    <w:rsid w:val="001B31E0"/>
    <w:rsid w:val="001B4387"/>
    <w:rsid w:val="001B59A1"/>
    <w:rsid w:val="001B5B5B"/>
    <w:rsid w:val="001B6AC3"/>
    <w:rsid w:val="001C26A1"/>
    <w:rsid w:val="001C551F"/>
    <w:rsid w:val="001C7262"/>
    <w:rsid w:val="001D00BB"/>
    <w:rsid w:val="001D13FF"/>
    <w:rsid w:val="001D2A49"/>
    <w:rsid w:val="001D2F16"/>
    <w:rsid w:val="001D5F4F"/>
    <w:rsid w:val="001E596D"/>
    <w:rsid w:val="001E5F07"/>
    <w:rsid w:val="001E79F9"/>
    <w:rsid w:val="001F1269"/>
    <w:rsid w:val="001F335F"/>
    <w:rsid w:val="001F4BC7"/>
    <w:rsid w:val="0020656C"/>
    <w:rsid w:val="002072D2"/>
    <w:rsid w:val="0021086F"/>
    <w:rsid w:val="00210BAA"/>
    <w:rsid w:val="0022066F"/>
    <w:rsid w:val="0022123C"/>
    <w:rsid w:val="00225F2F"/>
    <w:rsid w:val="0022682F"/>
    <w:rsid w:val="00226939"/>
    <w:rsid w:val="00232AE7"/>
    <w:rsid w:val="002466F8"/>
    <w:rsid w:val="00246F14"/>
    <w:rsid w:val="00255088"/>
    <w:rsid w:val="002571E2"/>
    <w:rsid w:val="0027031A"/>
    <w:rsid w:val="0027511B"/>
    <w:rsid w:val="00283D7A"/>
    <w:rsid w:val="00292DA9"/>
    <w:rsid w:val="00293656"/>
    <w:rsid w:val="00293DCB"/>
    <w:rsid w:val="00294AAE"/>
    <w:rsid w:val="00297D5C"/>
    <w:rsid w:val="002A0C05"/>
    <w:rsid w:val="002A1190"/>
    <w:rsid w:val="002A3736"/>
    <w:rsid w:val="002B1128"/>
    <w:rsid w:val="002B6ED5"/>
    <w:rsid w:val="002C0C61"/>
    <w:rsid w:val="002C0E4F"/>
    <w:rsid w:val="002C3E2E"/>
    <w:rsid w:val="002D6B29"/>
    <w:rsid w:val="002D6D22"/>
    <w:rsid w:val="002D76BF"/>
    <w:rsid w:val="002D7CEA"/>
    <w:rsid w:val="002E1092"/>
    <w:rsid w:val="002E54A8"/>
    <w:rsid w:val="002E6752"/>
    <w:rsid w:val="002E79F7"/>
    <w:rsid w:val="00301C1D"/>
    <w:rsid w:val="00303AC3"/>
    <w:rsid w:val="00305B46"/>
    <w:rsid w:val="00307871"/>
    <w:rsid w:val="0031003C"/>
    <w:rsid w:val="00313782"/>
    <w:rsid w:val="00314B92"/>
    <w:rsid w:val="00314D04"/>
    <w:rsid w:val="003211E1"/>
    <w:rsid w:val="00323196"/>
    <w:rsid w:val="00324CAD"/>
    <w:rsid w:val="00325BA2"/>
    <w:rsid w:val="003278E3"/>
    <w:rsid w:val="0033060D"/>
    <w:rsid w:val="003306B0"/>
    <w:rsid w:val="00330B75"/>
    <w:rsid w:val="00334B65"/>
    <w:rsid w:val="003400E1"/>
    <w:rsid w:val="0034205F"/>
    <w:rsid w:val="00344523"/>
    <w:rsid w:val="003553E3"/>
    <w:rsid w:val="00362AE6"/>
    <w:rsid w:val="0037274F"/>
    <w:rsid w:val="00377935"/>
    <w:rsid w:val="00381EE9"/>
    <w:rsid w:val="00384BB6"/>
    <w:rsid w:val="00391350"/>
    <w:rsid w:val="0039527E"/>
    <w:rsid w:val="003A1019"/>
    <w:rsid w:val="003A2B4B"/>
    <w:rsid w:val="003A727A"/>
    <w:rsid w:val="003B16F6"/>
    <w:rsid w:val="003B7471"/>
    <w:rsid w:val="003C0570"/>
    <w:rsid w:val="003C1977"/>
    <w:rsid w:val="003C40BB"/>
    <w:rsid w:val="003C468E"/>
    <w:rsid w:val="003D0F96"/>
    <w:rsid w:val="003D3E5B"/>
    <w:rsid w:val="003D45AE"/>
    <w:rsid w:val="003D4C15"/>
    <w:rsid w:val="003E113E"/>
    <w:rsid w:val="003E5224"/>
    <w:rsid w:val="003F45BB"/>
    <w:rsid w:val="003F5BA7"/>
    <w:rsid w:val="00400C3F"/>
    <w:rsid w:val="00407DB7"/>
    <w:rsid w:val="0041145C"/>
    <w:rsid w:val="00411CBC"/>
    <w:rsid w:val="0041543F"/>
    <w:rsid w:val="00416B04"/>
    <w:rsid w:val="00424010"/>
    <w:rsid w:val="00431DA6"/>
    <w:rsid w:val="004325BC"/>
    <w:rsid w:val="004351A8"/>
    <w:rsid w:val="0044245A"/>
    <w:rsid w:val="004444DD"/>
    <w:rsid w:val="004501E0"/>
    <w:rsid w:val="00454F98"/>
    <w:rsid w:val="004566F1"/>
    <w:rsid w:val="004616BA"/>
    <w:rsid w:val="00474F90"/>
    <w:rsid w:val="00475F76"/>
    <w:rsid w:val="004845F3"/>
    <w:rsid w:val="00486539"/>
    <w:rsid w:val="0049113D"/>
    <w:rsid w:val="00493D9D"/>
    <w:rsid w:val="004A36A0"/>
    <w:rsid w:val="004A4BA1"/>
    <w:rsid w:val="004A759D"/>
    <w:rsid w:val="004B1C80"/>
    <w:rsid w:val="004C3C83"/>
    <w:rsid w:val="004C774C"/>
    <w:rsid w:val="004D00FE"/>
    <w:rsid w:val="004D37ED"/>
    <w:rsid w:val="004D6159"/>
    <w:rsid w:val="004E4B57"/>
    <w:rsid w:val="004E5730"/>
    <w:rsid w:val="004E69EB"/>
    <w:rsid w:val="004E78F4"/>
    <w:rsid w:val="004F2807"/>
    <w:rsid w:val="004F7912"/>
    <w:rsid w:val="005006D4"/>
    <w:rsid w:val="00503749"/>
    <w:rsid w:val="005054B8"/>
    <w:rsid w:val="00505D2C"/>
    <w:rsid w:val="005066C5"/>
    <w:rsid w:val="0051258B"/>
    <w:rsid w:val="00513DBA"/>
    <w:rsid w:val="00514664"/>
    <w:rsid w:val="00514B3D"/>
    <w:rsid w:val="005154AF"/>
    <w:rsid w:val="005168DD"/>
    <w:rsid w:val="0052484A"/>
    <w:rsid w:val="005260D4"/>
    <w:rsid w:val="00533C4C"/>
    <w:rsid w:val="005347DA"/>
    <w:rsid w:val="00535287"/>
    <w:rsid w:val="0053547C"/>
    <w:rsid w:val="00536538"/>
    <w:rsid w:val="00537627"/>
    <w:rsid w:val="005414E4"/>
    <w:rsid w:val="005501A1"/>
    <w:rsid w:val="0055577D"/>
    <w:rsid w:val="00570C7D"/>
    <w:rsid w:val="00572CFD"/>
    <w:rsid w:val="005735EB"/>
    <w:rsid w:val="005776ED"/>
    <w:rsid w:val="00580381"/>
    <w:rsid w:val="005812C0"/>
    <w:rsid w:val="0058362C"/>
    <w:rsid w:val="00587BA0"/>
    <w:rsid w:val="0059015B"/>
    <w:rsid w:val="005910C0"/>
    <w:rsid w:val="005937A8"/>
    <w:rsid w:val="005A163A"/>
    <w:rsid w:val="005A6CD5"/>
    <w:rsid w:val="005A7502"/>
    <w:rsid w:val="005B25D4"/>
    <w:rsid w:val="005B5E33"/>
    <w:rsid w:val="005C1D54"/>
    <w:rsid w:val="005C34A5"/>
    <w:rsid w:val="005C75B9"/>
    <w:rsid w:val="005D0295"/>
    <w:rsid w:val="005D26ED"/>
    <w:rsid w:val="005D51F9"/>
    <w:rsid w:val="005E0617"/>
    <w:rsid w:val="005E2C3D"/>
    <w:rsid w:val="005E33B8"/>
    <w:rsid w:val="005F0E33"/>
    <w:rsid w:val="00607C84"/>
    <w:rsid w:val="006117DD"/>
    <w:rsid w:val="0061196C"/>
    <w:rsid w:val="00612C03"/>
    <w:rsid w:val="0061411A"/>
    <w:rsid w:val="00614D40"/>
    <w:rsid w:val="006157B2"/>
    <w:rsid w:val="00617809"/>
    <w:rsid w:val="006320FC"/>
    <w:rsid w:val="006321D6"/>
    <w:rsid w:val="006333D4"/>
    <w:rsid w:val="00636A01"/>
    <w:rsid w:val="00637CE2"/>
    <w:rsid w:val="006539D0"/>
    <w:rsid w:val="00655DB1"/>
    <w:rsid w:val="00657688"/>
    <w:rsid w:val="00662474"/>
    <w:rsid w:val="00664287"/>
    <w:rsid w:val="0066430D"/>
    <w:rsid w:val="00666FFB"/>
    <w:rsid w:val="00671512"/>
    <w:rsid w:val="006732A2"/>
    <w:rsid w:val="00674C73"/>
    <w:rsid w:val="006758AE"/>
    <w:rsid w:val="006765B7"/>
    <w:rsid w:val="00683D6B"/>
    <w:rsid w:val="006851BD"/>
    <w:rsid w:val="006916F7"/>
    <w:rsid w:val="006953CA"/>
    <w:rsid w:val="00695C5D"/>
    <w:rsid w:val="006A0DA6"/>
    <w:rsid w:val="006A3D8A"/>
    <w:rsid w:val="006A487E"/>
    <w:rsid w:val="006A62E5"/>
    <w:rsid w:val="006A6A0B"/>
    <w:rsid w:val="006A6D74"/>
    <w:rsid w:val="006A7B17"/>
    <w:rsid w:val="006B590C"/>
    <w:rsid w:val="006C1CE5"/>
    <w:rsid w:val="006C2A8C"/>
    <w:rsid w:val="006D3579"/>
    <w:rsid w:val="006D52A9"/>
    <w:rsid w:val="006D532C"/>
    <w:rsid w:val="006D6A22"/>
    <w:rsid w:val="006D6F37"/>
    <w:rsid w:val="006D70E8"/>
    <w:rsid w:val="006E01BA"/>
    <w:rsid w:val="006E1B37"/>
    <w:rsid w:val="006E5E95"/>
    <w:rsid w:val="006F1045"/>
    <w:rsid w:val="006F1AC2"/>
    <w:rsid w:val="006F4E16"/>
    <w:rsid w:val="006F5968"/>
    <w:rsid w:val="006F641C"/>
    <w:rsid w:val="006F7B07"/>
    <w:rsid w:val="007009A1"/>
    <w:rsid w:val="00711D63"/>
    <w:rsid w:val="00713517"/>
    <w:rsid w:val="00714191"/>
    <w:rsid w:val="00715DA3"/>
    <w:rsid w:val="00715E31"/>
    <w:rsid w:val="00722F78"/>
    <w:rsid w:val="00725F58"/>
    <w:rsid w:val="00727FC3"/>
    <w:rsid w:val="00731410"/>
    <w:rsid w:val="00732D99"/>
    <w:rsid w:val="00735312"/>
    <w:rsid w:val="00742288"/>
    <w:rsid w:val="00742AF0"/>
    <w:rsid w:val="00742E0F"/>
    <w:rsid w:val="00743049"/>
    <w:rsid w:val="007462A7"/>
    <w:rsid w:val="007479A9"/>
    <w:rsid w:val="00752FB4"/>
    <w:rsid w:val="007557C9"/>
    <w:rsid w:val="007573A8"/>
    <w:rsid w:val="00762304"/>
    <w:rsid w:val="007626FC"/>
    <w:rsid w:val="00766D68"/>
    <w:rsid w:val="0077392E"/>
    <w:rsid w:val="0077568C"/>
    <w:rsid w:val="00784085"/>
    <w:rsid w:val="007842B8"/>
    <w:rsid w:val="0078609F"/>
    <w:rsid w:val="007872E2"/>
    <w:rsid w:val="00792159"/>
    <w:rsid w:val="00796508"/>
    <w:rsid w:val="007A145F"/>
    <w:rsid w:val="007B4386"/>
    <w:rsid w:val="007B52ED"/>
    <w:rsid w:val="007B5365"/>
    <w:rsid w:val="007B5858"/>
    <w:rsid w:val="007C1B53"/>
    <w:rsid w:val="007C2111"/>
    <w:rsid w:val="007C3186"/>
    <w:rsid w:val="007C34B5"/>
    <w:rsid w:val="007C55AC"/>
    <w:rsid w:val="007D6332"/>
    <w:rsid w:val="007D6FE8"/>
    <w:rsid w:val="007E142A"/>
    <w:rsid w:val="007E1E3B"/>
    <w:rsid w:val="007E34C0"/>
    <w:rsid w:val="007F0618"/>
    <w:rsid w:val="007F3063"/>
    <w:rsid w:val="007F32F0"/>
    <w:rsid w:val="00801896"/>
    <w:rsid w:val="008052A1"/>
    <w:rsid w:val="00811001"/>
    <w:rsid w:val="00811136"/>
    <w:rsid w:val="00813663"/>
    <w:rsid w:val="00815F4D"/>
    <w:rsid w:val="00817096"/>
    <w:rsid w:val="00822469"/>
    <w:rsid w:val="00826115"/>
    <w:rsid w:val="00830A21"/>
    <w:rsid w:val="00833623"/>
    <w:rsid w:val="0083706F"/>
    <w:rsid w:val="00842EC7"/>
    <w:rsid w:val="00842F5B"/>
    <w:rsid w:val="0084640B"/>
    <w:rsid w:val="00846F97"/>
    <w:rsid w:val="00850E4C"/>
    <w:rsid w:val="00851326"/>
    <w:rsid w:val="0085297C"/>
    <w:rsid w:val="00852D97"/>
    <w:rsid w:val="008548AB"/>
    <w:rsid w:val="00860CC1"/>
    <w:rsid w:val="008623D9"/>
    <w:rsid w:val="00862C8E"/>
    <w:rsid w:val="0086598B"/>
    <w:rsid w:val="00866035"/>
    <w:rsid w:val="008718E9"/>
    <w:rsid w:val="00872B83"/>
    <w:rsid w:val="00883D8E"/>
    <w:rsid w:val="008943FD"/>
    <w:rsid w:val="00896277"/>
    <w:rsid w:val="008A09EF"/>
    <w:rsid w:val="008A1DA5"/>
    <w:rsid w:val="008A4BB3"/>
    <w:rsid w:val="008A5B9B"/>
    <w:rsid w:val="008A60BE"/>
    <w:rsid w:val="008B5B57"/>
    <w:rsid w:val="008D2338"/>
    <w:rsid w:val="008D41B8"/>
    <w:rsid w:val="008D631B"/>
    <w:rsid w:val="008D6435"/>
    <w:rsid w:val="008D66A4"/>
    <w:rsid w:val="008E42A1"/>
    <w:rsid w:val="008F108A"/>
    <w:rsid w:val="008F472E"/>
    <w:rsid w:val="008F5ECF"/>
    <w:rsid w:val="00901F04"/>
    <w:rsid w:val="00901F6F"/>
    <w:rsid w:val="0090282E"/>
    <w:rsid w:val="00904956"/>
    <w:rsid w:val="009134CC"/>
    <w:rsid w:val="00922884"/>
    <w:rsid w:val="00923CFD"/>
    <w:rsid w:val="00924679"/>
    <w:rsid w:val="00927403"/>
    <w:rsid w:val="009276DE"/>
    <w:rsid w:val="00927C70"/>
    <w:rsid w:val="00931FF5"/>
    <w:rsid w:val="00933A3F"/>
    <w:rsid w:val="00934695"/>
    <w:rsid w:val="00935645"/>
    <w:rsid w:val="009461AD"/>
    <w:rsid w:val="00950E1C"/>
    <w:rsid w:val="00951DD2"/>
    <w:rsid w:val="00952127"/>
    <w:rsid w:val="00954F7E"/>
    <w:rsid w:val="00956072"/>
    <w:rsid w:val="0095645B"/>
    <w:rsid w:val="0096096F"/>
    <w:rsid w:val="00962EAB"/>
    <w:rsid w:val="0096694D"/>
    <w:rsid w:val="00974FFA"/>
    <w:rsid w:val="00975A2F"/>
    <w:rsid w:val="00982F02"/>
    <w:rsid w:val="00985576"/>
    <w:rsid w:val="00990F5D"/>
    <w:rsid w:val="009A000E"/>
    <w:rsid w:val="009A391A"/>
    <w:rsid w:val="009A5322"/>
    <w:rsid w:val="009A7E7F"/>
    <w:rsid w:val="009B3E90"/>
    <w:rsid w:val="009B40C2"/>
    <w:rsid w:val="009B5173"/>
    <w:rsid w:val="009B714E"/>
    <w:rsid w:val="009C08EF"/>
    <w:rsid w:val="009C4B3B"/>
    <w:rsid w:val="009D01F7"/>
    <w:rsid w:val="009D1424"/>
    <w:rsid w:val="009D3012"/>
    <w:rsid w:val="009D684B"/>
    <w:rsid w:val="009E4AF7"/>
    <w:rsid w:val="009F299E"/>
    <w:rsid w:val="009F42F7"/>
    <w:rsid w:val="009F45FE"/>
    <w:rsid w:val="009F4BF4"/>
    <w:rsid w:val="00A0304A"/>
    <w:rsid w:val="00A04534"/>
    <w:rsid w:val="00A100BB"/>
    <w:rsid w:val="00A17BCE"/>
    <w:rsid w:val="00A21ECF"/>
    <w:rsid w:val="00A228D1"/>
    <w:rsid w:val="00A2304A"/>
    <w:rsid w:val="00A241CF"/>
    <w:rsid w:val="00A245BA"/>
    <w:rsid w:val="00A35949"/>
    <w:rsid w:val="00A37510"/>
    <w:rsid w:val="00A41603"/>
    <w:rsid w:val="00A4207E"/>
    <w:rsid w:val="00A42C65"/>
    <w:rsid w:val="00A46025"/>
    <w:rsid w:val="00A51415"/>
    <w:rsid w:val="00A52401"/>
    <w:rsid w:val="00A61FB4"/>
    <w:rsid w:val="00A71608"/>
    <w:rsid w:val="00A716CA"/>
    <w:rsid w:val="00A73F61"/>
    <w:rsid w:val="00A91F48"/>
    <w:rsid w:val="00AA01D4"/>
    <w:rsid w:val="00AA2C3C"/>
    <w:rsid w:val="00AA3A0B"/>
    <w:rsid w:val="00AB3EBF"/>
    <w:rsid w:val="00AB4556"/>
    <w:rsid w:val="00AB50C0"/>
    <w:rsid w:val="00AB7D09"/>
    <w:rsid w:val="00AC01E2"/>
    <w:rsid w:val="00AC1053"/>
    <w:rsid w:val="00AC36A7"/>
    <w:rsid w:val="00AC4751"/>
    <w:rsid w:val="00AC7802"/>
    <w:rsid w:val="00AD7B06"/>
    <w:rsid w:val="00AE40FB"/>
    <w:rsid w:val="00AF0CD6"/>
    <w:rsid w:val="00AF2EB1"/>
    <w:rsid w:val="00AF461A"/>
    <w:rsid w:val="00AF59DE"/>
    <w:rsid w:val="00B01BB1"/>
    <w:rsid w:val="00B04A93"/>
    <w:rsid w:val="00B078BE"/>
    <w:rsid w:val="00B10F67"/>
    <w:rsid w:val="00B1608F"/>
    <w:rsid w:val="00B162FD"/>
    <w:rsid w:val="00B225BB"/>
    <w:rsid w:val="00B239AC"/>
    <w:rsid w:val="00B24119"/>
    <w:rsid w:val="00B24EF6"/>
    <w:rsid w:val="00B259DC"/>
    <w:rsid w:val="00B27134"/>
    <w:rsid w:val="00B42836"/>
    <w:rsid w:val="00B44134"/>
    <w:rsid w:val="00B525F1"/>
    <w:rsid w:val="00B55CC1"/>
    <w:rsid w:val="00B56BE9"/>
    <w:rsid w:val="00B60DF2"/>
    <w:rsid w:val="00B64FF2"/>
    <w:rsid w:val="00B70C23"/>
    <w:rsid w:val="00B7141C"/>
    <w:rsid w:val="00B72606"/>
    <w:rsid w:val="00B7561B"/>
    <w:rsid w:val="00B75A7F"/>
    <w:rsid w:val="00B775BE"/>
    <w:rsid w:val="00B77C2D"/>
    <w:rsid w:val="00B82924"/>
    <w:rsid w:val="00B83A1D"/>
    <w:rsid w:val="00B87A5B"/>
    <w:rsid w:val="00B91C75"/>
    <w:rsid w:val="00B92C21"/>
    <w:rsid w:val="00BA1800"/>
    <w:rsid w:val="00BA3FB2"/>
    <w:rsid w:val="00BA7FCA"/>
    <w:rsid w:val="00BB0991"/>
    <w:rsid w:val="00BB34EE"/>
    <w:rsid w:val="00BB4B11"/>
    <w:rsid w:val="00BB5915"/>
    <w:rsid w:val="00BB6930"/>
    <w:rsid w:val="00BC15C7"/>
    <w:rsid w:val="00BC4435"/>
    <w:rsid w:val="00BE355C"/>
    <w:rsid w:val="00BE6C18"/>
    <w:rsid w:val="00BF00EA"/>
    <w:rsid w:val="00BF1DCE"/>
    <w:rsid w:val="00BF42B4"/>
    <w:rsid w:val="00BF481D"/>
    <w:rsid w:val="00BF664A"/>
    <w:rsid w:val="00BF6E4C"/>
    <w:rsid w:val="00BF7FF5"/>
    <w:rsid w:val="00C1071B"/>
    <w:rsid w:val="00C11B1F"/>
    <w:rsid w:val="00C1238A"/>
    <w:rsid w:val="00C14EA5"/>
    <w:rsid w:val="00C2190C"/>
    <w:rsid w:val="00C23BD1"/>
    <w:rsid w:val="00C320CB"/>
    <w:rsid w:val="00C350F0"/>
    <w:rsid w:val="00C36A9A"/>
    <w:rsid w:val="00C43436"/>
    <w:rsid w:val="00C441A3"/>
    <w:rsid w:val="00C518A0"/>
    <w:rsid w:val="00C51EDB"/>
    <w:rsid w:val="00C54852"/>
    <w:rsid w:val="00C613AB"/>
    <w:rsid w:val="00C66E7C"/>
    <w:rsid w:val="00C71F60"/>
    <w:rsid w:val="00C75A18"/>
    <w:rsid w:val="00C77642"/>
    <w:rsid w:val="00C827E3"/>
    <w:rsid w:val="00C9268E"/>
    <w:rsid w:val="00C93996"/>
    <w:rsid w:val="00C972C4"/>
    <w:rsid w:val="00CB0A52"/>
    <w:rsid w:val="00CB1029"/>
    <w:rsid w:val="00CB1157"/>
    <w:rsid w:val="00CB27CA"/>
    <w:rsid w:val="00CB3927"/>
    <w:rsid w:val="00CB39BD"/>
    <w:rsid w:val="00CC220F"/>
    <w:rsid w:val="00CC63EF"/>
    <w:rsid w:val="00CD1CE3"/>
    <w:rsid w:val="00CE125B"/>
    <w:rsid w:val="00CE1329"/>
    <w:rsid w:val="00CE6E06"/>
    <w:rsid w:val="00CF166A"/>
    <w:rsid w:val="00CF2144"/>
    <w:rsid w:val="00CF547E"/>
    <w:rsid w:val="00CF612E"/>
    <w:rsid w:val="00CF7451"/>
    <w:rsid w:val="00D05F9C"/>
    <w:rsid w:val="00D06030"/>
    <w:rsid w:val="00D10498"/>
    <w:rsid w:val="00D12CAE"/>
    <w:rsid w:val="00D151CD"/>
    <w:rsid w:val="00D22F0F"/>
    <w:rsid w:val="00D27BD6"/>
    <w:rsid w:val="00D30477"/>
    <w:rsid w:val="00D36F39"/>
    <w:rsid w:val="00D377AD"/>
    <w:rsid w:val="00D416EA"/>
    <w:rsid w:val="00D46A6B"/>
    <w:rsid w:val="00D51337"/>
    <w:rsid w:val="00D52124"/>
    <w:rsid w:val="00D610F2"/>
    <w:rsid w:val="00D620E1"/>
    <w:rsid w:val="00D64916"/>
    <w:rsid w:val="00D650F2"/>
    <w:rsid w:val="00D673CD"/>
    <w:rsid w:val="00D71146"/>
    <w:rsid w:val="00D7314B"/>
    <w:rsid w:val="00D80C42"/>
    <w:rsid w:val="00D831F3"/>
    <w:rsid w:val="00D8438E"/>
    <w:rsid w:val="00D84A01"/>
    <w:rsid w:val="00D90215"/>
    <w:rsid w:val="00D91BB0"/>
    <w:rsid w:val="00D91F3B"/>
    <w:rsid w:val="00D927DE"/>
    <w:rsid w:val="00D92D1D"/>
    <w:rsid w:val="00D950B9"/>
    <w:rsid w:val="00D96598"/>
    <w:rsid w:val="00D970CC"/>
    <w:rsid w:val="00D97E3F"/>
    <w:rsid w:val="00DA04E4"/>
    <w:rsid w:val="00DA069B"/>
    <w:rsid w:val="00DA2E38"/>
    <w:rsid w:val="00DA5C53"/>
    <w:rsid w:val="00DA7C6C"/>
    <w:rsid w:val="00DB3ADC"/>
    <w:rsid w:val="00DB66EC"/>
    <w:rsid w:val="00DC0FE8"/>
    <w:rsid w:val="00DC51D1"/>
    <w:rsid w:val="00DD37D0"/>
    <w:rsid w:val="00DE42B1"/>
    <w:rsid w:val="00DE6B9F"/>
    <w:rsid w:val="00DE746B"/>
    <w:rsid w:val="00DF4F35"/>
    <w:rsid w:val="00DF6941"/>
    <w:rsid w:val="00E06E69"/>
    <w:rsid w:val="00E11A06"/>
    <w:rsid w:val="00E13259"/>
    <w:rsid w:val="00E21CF0"/>
    <w:rsid w:val="00E3501E"/>
    <w:rsid w:val="00E40D5B"/>
    <w:rsid w:val="00E425AA"/>
    <w:rsid w:val="00E47B21"/>
    <w:rsid w:val="00E5617B"/>
    <w:rsid w:val="00E57E45"/>
    <w:rsid w:val="00E64B7B"/>
    <w:rsid w:val="00E65484"/>
    <w:rsid w:val="00E67AE8"/>
    <w:rsid w:val="00E70519"/>
    <w:rsid w:val="00E72BFD"/>
    <w:rsid w:val="00E75402"/>
    <w:rsid w:val="00E818A9"/>
    <w:rsid w:val="00E83FD3"/>
    <w:rsid w:val="00E84172"/>
    <w:rsid w:val="00E8455F"/>
    <w:rsid w:val="00E84B9B"/>
    <w:rsid w:val="00E85E1E"/>
    <w:rsid w:val="00E8638B"/>
    <w:rsid w:val="00E86D26"/>
    <w:rsid w:val="00E9337E"/>
    <w:rsid w:val="00EA11C2"/>
    <w:rsid w:val="00EA1815"/>
    <w:rsid w:val="00EA1A2C"/>
    <w:rsid w:val="00EA4B19"/>
    <w:rsid w:val="00EC0E97"/>
    <w:rsid w:val="00EC2DEA"/>
    <w:rsid w:val="00EC5EF3"/>
    <w:rsid w:val="00ED0944"/>
    <w:rsid w:val="00ED47CB"/>
    <w:rsid w:val="00ED73BF"/>
    <w:rsid w:val="00ED76F3"/>
    <w:rsid w:val="00EE112C"/>
    <w:rsid w:val="00EE1331"/>
    <w:rsid w:val="00EE5138"/>
    <w:rsid w:val="00EF61B6"/>
    <w:rsid w:val="00F00B91"/>
    <w:rsid w:val="00F05128"/>
    <w:rsid w:val="00F06556"/>
    <w:rsid w:val="00F13238"/>
    <w:rsid w:val="00F20E6A"/>
    <w:rsid w:val="00F246CC"/>
    <w:rsid w:val="00F308CF"/>
    <w:rsid w:val="00F3301F"/>
    <w:rsid w:val="00F353A7"/>
    <w:rsid w:val="00F3751D"/>
    <w:rsid w:val="00F4540B"/>
    <w:rsid w:val="00F47B95"/>
    <w:rsid w:val="00F6504F"/>
    <w:rsid w:val="00F668A3"/>
    <w:rsid w:val="00F72553"/>
    <w:rsid w:val="00F81D2A"/>
    <w:rsid w:val="00F83816"/>
    <w:rsid w:val="00F876DB"/>
    <w:rsid w:val="00F900AF"/>
    <w:rsid w:val="00F908D8"/>
    <w:rsid w:val="00F91926"/>
    <w:rsid w:val="00FA1063"/>
    <w:rsid w:val="00FA24CC"/>
    <w:rsid w:val="00FA2BBE"/>
    <w:rsid w:val="00FA73FF"/>
    <w:rsid w:val="00FB04EA"/>
    <w:rsid w:val="00FB5BA4"/>
    <w:rsid w:val="00FB7E56"/>
    <w:rsid w:val="00FC3AAA"/>
    <w:rsid w:val="00FC6C77"/>
    <w:rsid w:val="00FD0E39"/>
    <w:rsid w:val="00FD4211"/>
    <w:rsid w:val="00FD42B5"/>
    <w:rsid w:val="00FE2216"/>
    <w:rsid w:val="00FE665A"/>
    <w:rsid w:val="00FF2277"/>
    <w:rsid w:val="00FF30B4"/>
    <w:rsid w:val="00FF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BACBE"/>
  <w15:docId w15:val="{EA7F648D-424A-4876-8040-6377396C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6F7"/>
    <w:pPr>
      <w:ind w:left="720"/>
      <w:contextualSpacing/>
    </w:pPr>
  </w:style>
  <w:style w:type="paragraph" w:styleId="BalloonText">
    <w:name w:val="Balloon Text"/>
    <w:basedOn w:val="Normal"/>
    <w:link w:val="BalloonTextChar"/>
    <w:uiPriority w:val="99"/>
    <w:semiHidden/>
    <w:unhideWhenUsed/>
    <w:rsid w:val="00860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CC1"/>
    <w:rPr>
      <w:rFonts w:ascii="Tahoma" w:hAnsi="Tahoma" w:cs="Tahoma"/>
      <w:sz w:val="16"/>
      <w:szCs w:val="16"/>
    </w:rPr>
  </w:style>
  <w:style w:type="paragraph" w:styleId="Header">
    <w:name w:val="header"/>
    <w:basedOn w:val="Normal"/>
    <w:link w:val="HeaderChar"/>
    <w:uiPriority w:val="99"/>
    <w:unhideWhenUsed/>
    <w:rsid w:val="002C0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E4F"/>
  </w:style>
  <w:style w:type="paragraph" w:styleId="Footer">
    <w:name w:val="footer"/>
    <w:basedOn w:val="Normal"/>
    <w:link w:val="FooterChar"/>
    <w:uiPriority w:val="99"/>
    <w:unhideWhenUsed/>
    <w:rsid w:val="002C0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E4F"/>
  </w:style>
  <w:style w:type="character" w:styleId="Hyperlink">
    <w:name w:val="Hyperlink"/>
    <w:basedOn w:val="DefaultParagraphFont"/>
    <w:uiPriority w:val="99"/>
    <w:unhideWhenUsed/>
    <w:rsid w:val="001F1269"/>
    <w:rPr>
      <w:color w:val="0000FF" w:themeColor="hyperlink"/>
      <w:u w:val="single"/>
    </w:rPr>
  </w:style>
  <w:style w:type="paragraph" w:customStyle="1" w:styleId="ecxmsolistparagraph">
    <w:name w:val="ecxmsolistparagraph"/>
    <w:basedOn w:val="Normal"/>
    <w:rsid w:val="00C75A18"/>
    <w:pPr>
      <w:spacing w:after="324" w:line="240" w:lineRule="auto"/>
    </w:pPr>
    <w:rPr>
      <w:rFonts w:ascii="Times New Roman" w:eastAsia="Times New Roman" w:hAnsi="Times New Roman" w:cs="Times New Roman"/>
      <w:sz w:val="24"/>
      <w:szCs w:val="24"/>
    </w:rPr>
  </w:style>
  <w:style w:type="paragraph" w:customStyle="1" w:styleId="Default">
    <w:name w:val="Default"/>
    <w:rsid w:val="00C9268E"/>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59"/>
    <w:rsid w:val="006A6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2355">
      <w:bodyDiv w:val="1"/>
      <w:marLeft w:val="0"/>
      <w:marRight w:val="0"/>
      <w:marTop w:val="0"/>
      <w:marBottom w:val="0"/>
      <w:divBdr>
        <w:top w:val="none" w:sz="0" w:space="0" w:color="auto"/>
        <w:left w:val="none" w:sz="0" w:space="0" w:color="auto"/>
        <w:bottom w:val="none" w:sz="0" w:space="0" w:color="auto"/>
        <w:right w:val="none" w:sz="0" w:space="0" w:color="auto"/>
      </w:divBdr>
    </w:div>
    <w:div w:id="332688268">
      <w:bodyDiv w:val="1"/>
      <w:marLeft w:val="0"/>
      <w:marRight w:val="0"/>
      <w:marTop w:val="0"/>
      <w:marBottom w:val="0"/>
      <w:divBdr>
        <w:top w:val="none" w:sz="0" w:space="0" w:color="auto"/>
        <w:left w:val="none" w:sz="0" w:space="0" w:color="auto"/>
        <w:bottom w:val="none" w:sz="0" w:space="0" w:color="auto"/>
        <w:right w:val="none" w:sz="0" w:space="0" w:color="auto"/>
      </w:divBdr>
    </w:div>
    <w:div w:id="645864638">
      <w:bodyDiv w:val="1"/>
      <w:marLeft w:val="0"/>
      <w:marRight w:val="0"/>
      <w:marTop w:val="0"/>
      <w:marBottom w:val="0"/>
      <w:divBdr>
        <w:top w:val="none" w:sz="0" w:space="0" w:color="auto"/>
        <w:left w:val="none" w:sz="0" w:space="0" w:color="auto"/>
        <w:bottom w:val="none" w:sz="0" w:space="0" w:color="auto"/>
        <w:right w:val="none" w:sz="0" w:space="0" w:color="auto"/>
      </w:divBdr>
      <w:divsChild>
        <w:div w:id="2127960321">
          <w:marLeft w:val="0"/>
          <w:marRight w:val="0"/>
          <w:marTop w:val="0"/>
          <w:marBottom w:val="0"/>
          <w:divBdr>
            <w:top w:val="none" w:sz="0" w:space="0" w:color="auto"/>
            <w:left w:val="none" w:sz="0" w:space="0" w:color="auto"/>
            <w:bottom w:val="none" w:sz="0" w:space="0" w:color="auto"/>
            <w:right w:val="none" w:sz="0" w:space="0" w:color="auto"/>
          </w:divBdr>
        </w:div>
        <w:div w:id="947350218">
          <w:marLeft w:val="0"/>
          <w:marRight w:val="0"/>
          <w:marTop w:val="0"/>
          <w:marBottom w:val="0"/>
          <w:divBdr>
            <w:top w:val="none" w:sz="0" w:space="0" w:color="auto"/>
            <w:left w:val="none" w:sz="0" w:space="0" w:color="auto"/>
            <w:bottom w:val="none" w:sz="0" w:space="0" w:color="auto"/>
            <w:right w:val="none" w:sz="0" w:space="0" w:color="auto"/>
          </w:divBdr>
        </w:div>
        <w:div w:id="2144544865">
          <w:marLeft w:val="0"/>
          <w:marRight w:val="0"/>
          <w:marTop w:val="0"/>
          <w:marBottom w:val="0"/>
          <w:divBdr>
            <w:top w:val="none" w:sz="0" w:space="0" w:color="auto"/>
            <w:left w:val="none" w:sz="0" w:space="0" w:color="auto"/>
            <w:bottom w:val="none" w:sz="0" w:space="0" w:color="auto"/>
            <w:right w:val="none" w:sz="0" w:space="0" w:color="auto"/>
          </w:divBdr>
        </w:div>
      </w:divsChild>
    </w:div>
    <w:div w:id="695347123">
      <w:bodyDiv w:val="1"/>
      <w:marLeft w:val="0"/>
      <w:marRight w:val="0"/>
      <w:marTop w:val="0"/>
      <w:marBottom w:val="0"/>
      <w:divBdr>
        <w:top w:val="none" w:sz="0" w:space="0" w:color="auto"/>
        <w:left w:val="none" w:sz="0" w:space="0" w:color="auto"/>
        <w:bottom w:val="none" w:sz="0" w:space="0" w:color="auto"/>
        <w:right w:val="none" w:sz="0" w:space="0" w:color="auto"/>
      </w:divBdr>
    </w:div>
    <w:div w:id="1416171254">
      <w:bodyDiv w:val="1"/>
      <w:marLeft w:val="0"/>
      <w:marRight w:val="0"/>
      <w:marTop w:val="0"/>
      <w:marBottom w:val="0"/>
      <w:divBdr>
        <w:top w:val="none" w:sz="0" w:space="0" w:color="auto"/>
        <w:left w:val="none" w:sz="0" w:space="0" w:color="auto"/>
        <w:bottom w:val="none" w:sz="0" w:space="0" w:color="auto"/>
        <w:right w:val="none" w:sz="0" w:space="0" w:color="auto"/>
      </w:divBdr>
    </w:div>
    <w:div w:id="187141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triplep-parenting.com%2Fus%2Fabout-triple-p%2Fhelp-your-child-cope-with-challenges%2F&amp;data=05%7C01%7CSarah.Ferguson%40maine.gov%7C2e201077e3be4f3a679108db4d723ea3%7C413fa8ab207d4b629bcdea1a8f2f864e%7C0%7C0%7C638188925294217800%7CUnknown%7CTWFpbGZsb3d8eyJWIjoiMC4wLjAwMDAiLCJQIjoiV2luMzIiLCJBTiI6Ik1haWwiLCJXVCI6Mn0%3D%7C3000%7C%7C%7C&amp;sdata=hMoSuugKKxo2qtfTGbRxDVGS6w4rmAfFnL4o2C9tVq4%3D&amp;reserved=0" TargetMode="External"/><Relationship Id="rId13" Type="http://schemas.openxmlformats.org/officeDocument/2006/relationships/hyperlink" Target="https://gcc02.safelinks.protection.outlook.com/?url=https%3A%2F%2Fwww.maine.gov%2Fdhhs%2Focfs%2Fprovider-resources%2Fearly-childhood-educator-workforce-salary-supplement-program&amp;data=05%7C01%7CSarah.Ferguson%40maine.gov%7C818c25a9717f4bcacc0f08db4d97617b%7C413fa8ab207d4b629bcdea1a8f2f864e%7C0%7C0%7C638189084939341841%7CUnknown%7CTWFpbGZsb3d8eyJWIjoiMC4wLjAwMDAiLCJQIjoiV2luMzIiLCJBTiI6Ik1haWwiLCJXVCI6Mn0%3D%7C3000%7C%7C%7C&amp;sdata=OrV8i0MwmO7Q3MWQPsvr7kYaKr4RDWSIp64wvkoJeZs%3D&amp;reserved=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c02.safelinks.protection.outlook.com/?url=https%3A%2F%2Fwww.maine.gov%2Fdhhs%2Focfs%2Fsupport-for-families%2Fchild-care%2Fpaying-for-child-care&amp;data=05%7C01%7CSarah.Ferguson%40maine.gov%7C818c25a9717f4bcacc0f08db4d97617b%7C413fa8ab207d4b629bcdea1a8f2f864e%7C0%7C0%7C638189084939341841%7CUnknown%7CTWFpbGZsb3d8eyJWIjoiMC4wLjAwMDAiLCJQIjoiV2luMzIiLCJBTiI6Ik1haWwiLCJXVCI6Mn0%3D%7C3000%7C%7C%7C&amp;sdata=cpztxLCy9%2B4LEhSzNQwO1%2BGU2sDR4xfuE87lTUVXT3U%3D&amp;reserved=0" TargetMode="External"/><Relationship Id="rId17" Type="http://schemas.openxmlformats.org/officeDocument/2006/relationships/hyperlink" Target="https://gcc02.safelinks.protection.outlook.com/?url=https%3A%2F%2Fwww.ceimaine.org%2Fmaine-grants%2Fchild-care-infrastructure-grant-program%2F&amp;data=05%7C01%7CSarah.Ferguson%40maine.gov%7C818c25a9717f4bcacc0f08db4d97617b%7C413fa8ab207d4b629bcdea1a8f2f864e%7C0%7C0%7C638189084939341841%7CUnknown%7CTWFpbGZsb3d8eyJWIjoiMC4wLjAwMDAiLCJQIjoiV2luMzIiLCJBTiI6Ik1haWwiLCJXVCI6Mn0%3D%7C3000%7C%7C%7C&amp;sdata=rfvCaSOkE89VCW6VRDMpoMG%2BbNh10QYhNIrjvd%2FTovo%3D&amp;reserved=0" TargetMode="External"/><Relationship Id="rId2" Type="http://schemas.openxmlformats.org/officeDocument/2006/relationships/numbering" Target="numbering.xml"/><Relationship Id="rId16" Type="http://schemas.openxmlformats.org/officeDocument/2006/relationships/hyperlink" Target="https://gcc02.safelinks.protection.outlook.com/?url=https%3A%2F%2Fmrtq.org%2F&amp;data=05%7C01%7CSarah.Ferguson%40maine.gov%7C818c25a9717f4bcacc0f08db4d97617b%7C413fa8ab207d4b629bcdea1a8f2f864e%7C0%7C0%7C638189084939341841%7CUnknown%7CTWFpbGZsb3d8eyJWIjoiMC4wLjAwMDAiLCJQIjoiV2luMzIiLCJBTiI6Ik1haWwiLCJXVCI6Mn0%3D%7C3000%7C%7C%7C&amp;sdata=71eL1sCCcPFU1gH1DZ7GemGnY1xnm4H4qi3s9QAaWJ0%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maine.gov%2Fdhhs%2Fsites%2Fmaine.gov.dhhs%2Ffiles%2Finline-files%2FRisingStarsforME_FamilyBrochure.pdf&amp;data=05%7C01%7CSarah.Ferguson%40maine.gov%7C818c25a9717f4bcacc0f08db4d97617b%7C413fa8ab207d4b629bcdea1a8f2f864e%7C0%7C0%7C638189084939341841%7CUnknown%7CTWFpbGZsb3d8eyJWIjoiMC4wLjAwMDAiLCJQIjoiV2luMzIiLCJBTiI6Ik1haWwiLCJXVCI6Mn0%3D%7C3000%7C%7C%7C&amp;sdata=xob1o6PqgHtn1yQlrFIh4xEmIuZj%2BwtUeyMigjbg2Cw%3D&amp;reserved=0" TargetMode="External"/><Relationship Id="rId5" Type="http://schemas.openxmlformats.org/officeDocument/2006/relationships/webSettings" Target="webSettings.xml"/><Relationship Id="rId15" Type="http://schemas.openxmlformats.org/officeDocument/2006/relationships/hyperlink" Target="https://gcc02.safelinks.protection.outlook.com/?url=https%3A%2F%2Fchildcarechoices.me%2F&amp;data=05%7C01%7CSarah.Ferguson%40maine.gov%7C818c25a9717f4bcacc0f08db4d97617b%7C413fa8ab207d4b629bcdea1a8f2f864e%7C0%7C0%7C638189084939341841%7CUnknown%7CTWFpbGZsb3d8eyJWIjoiMC4wLjAwMDAiLCJQIjoiV2luMzIiLCJBTiI6Ik1haWwiLCJXVCI6Mn0%3D%7C3000%7C%7C%7C&amp;sdata=7AzxHMxZlujNqg0mgob%2Bd%2Fq9b5CSZldUZLgmwoQM828%3D&amp;reserved=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gcc02.safelinks.protection.outlook.com/?url=https%3A%2F%2Fwww.maine.gov%2Fdhhs%2Focfs%2Fsupport-for-families%2Fchild-care%2Fqris&amp;data=05%7C01%7CSarah.Ferguson%40maine.gov%7C818c25a9717f4bcacc0f08db4d97617b%7C413fa8ab207d4b629bcdea1a8f2f864e%7C0%7C0%7C638189084939341841%7CUnknown%7CTWFpbGZsb3d8eyJWIjoiMC4wLjAwMDAiLCJQIjoiV2luMzIiLCJBTiI6Ik1haWwiLCJXVCI6Mn0%3D%7C3000%7C%7C%7C&amp;sdata=oDcLf6SDelLVD5%2BI%2BFM8LKLa%2FJJ6A6U3R0SYqvwwbU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E3B91-DB93-4A6E-B51D-35F9C521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8</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MDCarr</dc:creator>
  <cp:lastModifiedBy>Ferguson, Sarah</cp:lastModifiedBy>
  <cp:revision>144</cp:revision>
  <cp:lastPrinted>2013-02-28T16:17:00Z</cp:lastPrinted>
  <dcterms:created xsi:type="dcterms:W3CDTF">2023-05-01T15:02:00Z</dcterms:created>
  <dcterms:modified xsi:type="dcterms:W3CDTF">2023-05-12T13:53:00Z</dcterms:modified>
</cp:coreProperties>
</file>